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6C" w:rsidRPr="00DD656C" w:rsidRDefault="00DD656C" w:rsidP="00DD656C">
      <w:pPr>
        <w:widowControl w:val="0"/>
        <w:shd w:val="clear" w:color="auto" w:fill="FFFFFF"/>
        <w:tabs>
          <w:tab w:val="left" w:pos="3345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</w:rPr>
        <w:t>УТВЕРЖДАЮ</w:t>
      </w:r>
    </w:p>
    <w:p w:rsidR="00DD656C" w:rsidRPr="00DD656C" w:rsidRDefault="00DD656C" w:rsidP="00DD656C">
      <w:pPr>
        <w:widowControl w:val="0"/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  <w:t xml:space="preserve">Председатель закупочной комиссии </w:t>
      </w:r>
      <w:r w:rsidR="004F0C32"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  <w:t xml:space="preserve">АО </w:t>
      </w:r>
      <w:r w:rsidR="004F0C32" w:rsidRPr="0038671E">
        <w:rPr>
          <w:rFonts w:ascii="Times New Roman" w:hAnsi="Times New Roman"/>
          <w:sz w:val="24"/>
          <w:szCs w:val="24"/>
        </w:rPr>
        <w:t>«</w:t>
      </w:r>
      <w:r w:rsidR="004F0C32">
        <w:rPr>
          <w:rFonts w:ascii="Times New Roman" w:hAnsi="Times New Roman"/>
          <w:sz w:val="24"/>
          <w:szCs w:val="24"/>
        </w:rPr>
        <w:t>МОЭСК</w:t>
      </w:r>
      <w:r w:rsidR="004F0C32" w:rsidRPr="0038671E">
        <w:rPr>
          <w:rFonts w:ascii="Times New Roman" w:hAnsi="Times New Roman"/>
          <w:sz w:val="24"/>
          <w:szCs w:val="24"/>
        </w:rPr>
        <w:t>»</w:t>
      </w:r>
    </w:p>
    <w:p w:rsidR="00DD656C" w:rsidRPr="00DD656C" w:rsidRDefault="004F0C32" w:rsidP="00DD656C">
      <w:pPr>
        <w:widowControl w:val="0"/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ОАО</w:t>
      </w:r>
      <w:r w:rsidR="00DD656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956FF">
        <w:rPr>
          <w:rFonts w:ascii="Times New Roman" w:eastAsia="Calibri" w:hAnsi="Times New Roman" w:cs="Times New Roman"/>
          <w:kern w:val="1"/>
          <w:sz w:val="26"/>
          <w:szCs w:val="26"/>
        </w:rPr>
        <w:t>КГЭС</w:t>
      </w:r>
      <w:r w:rsidR="00DD656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656C" w:rsidRPr="00DD656C" w:rsidRDefault="00DD656C" w:rsidP="00DD656C">
      <w:pPr>
        <w:widowControl w:val="0"/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 xml:space="preserve">__________________ /И.Б. Свирина/ </w:t>
      </w:r>
    </w:p>
    <w:p w:rsidR="00DD656C" w:rsidRPr="00DD656C" w:rsidRDefault="00DD656C" w:rsidP="00DD656C">
      <w:pPr>
        <w:widowControl w:val="0"/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«</w:t>
      </w:r>
      <w:r w:rsidR="002A6507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19</w:t>
      </w:r>
      <w:bookmarkStart w:id="0" w:name="_GoBack"/>
      <w:bookmarkEnd w:id="0"/>
      <w:r w:rsidRPr="00DD656C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»</w:t>
      </w:r>
      <w:r w:rsidR="00F3032A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 xml:space="preserve"> января </w:t>
      </w:r>
      <w:r w:rsidRPr="00DD656C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20</w:t>
      </w:r>
      <w:r w:rsidR="00F3032A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17</w:t>
      </w:r>
      <w:r w:rsidRPr="00DD656C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 xml:space="preserve"> г.</w:t>
      </w:r>
    </w:p>
    <w:p w:rsidR="00DD656C" w:rsidRPr="00DD656C" w:rsidRDefault="00DD656C" w:rsidP="00DD65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56C" w:rsidRPr="00DD656C" w:rsidRDefault="00DD656C" w:rsidP="00DD65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</w:t>
      </w:r>
    </w:p>
    <w:p w:rsidR="00E92819" w:rsidRDefault="00DD656C" w:rsidP="00E928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5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право заключения Договора </w:t>
      </w:r>
      <w:r w:rsidRPr="000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  <w:r w:rsidR="00E9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3F49" w:rsidRPr="000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охране, </w:t>
      </w:r>
    </w:p>
    <w:p w:rsidR="00E92819" w:rsidRDefault="00DE3F49" w:rsidP="00E928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обеспечению пропускного и внутриобъектового</w:t>
      </w:r>
      <w:r w:rsidR="00027587" w:rsidRPr="000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режима</w:t>
      </w:r>
      <w:r w:rsidR="00E9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объект</w:t>
      </w:r>
      <w:r w:rsidR="0041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656C" w:rsidRPr="00DD656C" w:rsidRDefault="00E92819" w:rsidP="00E928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«КГЭС» по адресу: Мурманская область, г. Кандалакша, ул. Спекова, д. 71</w:t>
      </w:r>
    </w:p>
    <w:p w:rsidR="00DD656C" w:rsidRPr="00DD656C" w:rsidRDefault="00DD656C" w:rsidP="00DD656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6C" w:rsidRPr="00DD656C" w:rsidRDefault="00DD656C" w:rsidP="00FC4E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удовлетворения нужд Заказчика - Открытое акционерное общество «</w:t>
      </w:r>
      <w:r w:rsidR="00D956FF" w:rsidRPr="00D956FF">
        <w:rPr>
          <w:rFonts w:ascii="Times New Roman" w:eastAsia="Calibri" w:hAnsi="Times New Roman" w:cs="Times New Roman"/>
          <w:kern w:val="1"/>
          <w:sz w:val="24"/>
          <w:szCs w:val="24"/>
        </w:rPr>
        <w:t>Кандалакшская горэлектросеть</w:t>
      </w:r>
      <w:r w:rsidRPr="00D956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r w:rsidR="003E2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КГЭС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юридический/почтовый адрес: </w:t>
      </w:r>
      <w:r w:rsidR="003E2187" w:rsidRPr="003E2187">
        <w:rPr>
          <w:rFonts w:ascii="Times New Roman" w:hAnsi="Times New Roman" w:cs="Times New Roman"/>
          <w:sz w:val="24"/>
          <w:szCs w:val="24"/>
        </w:rPr>
        <w:t>Мурманская область, г.</w:t>
      </w:r>
      <w:r w:rsidR="003E2187" w:rsidRPr="003E2187">
        <w:rPr>
          <w:rFonts w:ascii="Times New Roman" w:hAnsi="Times New Roman" w:cs="Times New Roman"/>
          <w:sz w:val="24"/>
          <w:szCs w:val="24"/>
          <w:lang w:val="x-none"/>
        </w:rPr>
        <w:t xml:space="preserve"> Кандалакша,</w:t>
      </w:r>
      <w:r w:rsidR="003E2187" w:rsidRPr="003E2187">
        <w:rPr>
          <w:rFonts w:ascii="Times New Roman" w:hAnsi="Times New Roman" w:cs="Times New Roman"/>
          <w:sz w:val="24"/>
          <w:szCs w:val="24"/>
        </w:rPr>
        <w:t xml:space="preserve"> </w:t>
      </w:r>
      <w:r w:rsidR="003E2187" w:rsidRPr="003E2187">
        <w:rPr>
          <w:rFonts w:ascii="Times New Roman" w:hAnsi="Times New Roman" w:cs="Times New Roman"/>
          <w:sz w:val="24"/>
          <w:szCs w:val="24"/>
          <w:lang w:val="x-none"/>
        </w:rPr>
        <w:t>ул. Спекова, д</w:t>
      </w:r>
      <w:r w:rsidR="003E2187" w:rsidRPr="003E2187">
        <w:rPr>
          <w:rFonts w:ascii="Times New Roman" w:hAnsi="Times New Roman" w:cs="Times New Roman"/>
          <w:sz w:val="24"/>
          <w:szCs w:val="24"/>
        </w:rPr>
        <w:t>.</w:t>
      </w:r>
      <w:r w:rsidR="003E2187" w:rsidRPr="003E2187">
        <w:rPr>
          <w:rFonts w:ascii="Times New Roman" w:hAnsi="Times New Roman" w:cs="Times New Roman"/>
          <w:sz w:val="24"/>
          <w:szCs w:val="24"/>
          <w:lang w:val="x-none"/>
        </w:rPr>
        <w:t xml:space="preserve"> 71</w:t>
      </w:r>
      <w:r w:rsidRPr="003E21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тел./факс: 8 (815-2) 47-22-53 / 47-27-58; е-mail: </w:t>
      </w:r>
      <w:hyperlink r:id="rId7" w:history="1">
        <w:r w:rsidRPr="00FC4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info@moesk51.ru</w:t>
        </w:r>
      </w:hyperlink>
      <w:r w:rsidR="00FC4EA0" w:rsidRPr="00F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приглашает юридических лиц, физических лиц, в т.ч. индивидуальных предпринимателей, (далее – участник закупки) к участию в Запросе котировок (далее – запрос котировок) на право заключения договора на оказание услуг </w:t>
      </w:r>
      <w:r w:rsidR="00E97A84" w:rsidRPr="00E9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охране, обеспечению пропускн</w:t>
      </w:r>
      <w:r w:rsidR="0033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внутриобъектового режима </w:t>
      </w:r>
      <w:r w:rsidR="00E97A84" w:rsidRPr="00E97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</w:t>
      </w:r>
      <w:r w:rsidR="00414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7A84" w:rsidRPr="00E9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819" w:rsidRPr="00E9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«КГЭС» по адресу: Мурманская область, г. Кандалакша, ул. Спекова, д. 71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55337964"/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о проведении запроса котировок одновременно является и документацией о проведении запроса котировок и именуется в дальнейшем «Документация о проведении запроса котировок» или «Документация».</w:t>
      </w:r>
    </w:p>
    <w:p w:rsidR="00DD656C" w:rsidRPr="00DD656C" w:rsidRDefault="00DD656C" w:rsidP="00DD656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 проведении запроса котировок опубликована в 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Единой информационной системе в сфере закупок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D656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предоставляет документацию по отдельному запросу претендента. Документация доступна всем участникам размещения заказа в Единой информационной системе в сфере закупок </w:t>
      </w:r>
      <w:hyperlink r:id="rId9" w:history="1"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даты размещения настоящей документации.</w:t>
      </w:r>
    </w:p>
    <w:p w:rsidR="00DD656C" w:rsidRPr="00DD656C" w:rsidRDefault="00DD656C" w:rsidP="00DD656C">
      <w:pPr>
        <w:tabs>
          <w:tab w:val="left" w:pos="1134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запросе </w:t>
      </w:r>
      <w:r w:rsidR="009B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доставляются претендентами (участниками) по адресу: г. Мурманск, ул. Шмидта, д. 16, (Центр обслуживания клиентов, 2 этаж, тел. 142 – Отдел закупок), с 08.00 до 12.00 и с 13.00 до 17.00 часов. </w:t>
      </w:r>
    </w:p>
    <w:p w:rsidR="00DD656C" w:rsidRPr="00DD656C" w:rsidRDefault="00DD656C" w:rsidP="00DD656C">
      <w:pPr>
        <w:tabs>
          <w:tab w:val="left" w:pos="1134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посланные по почте участниками размещения заказа, направляются по адресу: 183038, г. Мурманск, ул. Шмидта, д. 16, </w:t>
      </w:r>
      <w:r w:rsidR="009A7622"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  <w:t xml:space="preserve">АО </w:t>
      </w:r>
      <w:r w:rsidR="009A7622" w:rsidRPr="0038671E">
        <w:rPr>
          <w:rFonts w:ascii="Times New Roman" w:hAnsi="Times New Roman"/>
          <w:sz w:val="24"/>
          <w:szCs w:val="24"/>
        </w:rPr>
        <w:t>«</w:t>
      </w:r>
      <w:r w:rsidR="009A7622">
        <w:rPr>
          <w:rFonts w:ascii="Times New Roman" w:hAnsi="Times New Roman"/>
          <w:sz w:val="24"/>
          <w:szCs w:val="24"/>
        </w:rPr>
        <w:t>МОЭСК</w:t>
      </w:r>
      <w:r w:rsidR="009A7622" w:rsidRPr="0038671E">
        <w:rPr>
          <w:rFonts w:ascii="Times New Roman" w:hAnsi="Times New Roman"/>
          <w:sz w:val="24"/>
          <w:szCs w:val="24"/>
        </w:rPr>
        <w:t>»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начала срока подачи заявок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день размещения в 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Единой информационной системе в сфере закупок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запроса котировок.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срока подачи заявок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09.00 часов местного времени «</w:t>
      </w:r>
      <w:r w:rsidR="00514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8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2017 г.</w:t>
      </w:r>
    </w:p>
    <w:p w:rsidR="00F37BC6" w:rsidRPr="00F37BC6" w:rsidRDefault="00DD656C" w:rsidP="00F37BC6">
      <w:pPr>
        <w:pStyle w:val="5"/>
        <w:shd w:val="clear" w:color="auto" w:fill="auto"/>
        <w:tabs>
          <w:tab w:val="left" w:pos="0"/>
          <w:tab w:val="left" w:pos="1134"/>
        </w:tabs>
        <w:spacing w:line="240" w:lineRule="auto"/>
        <w:ind w:right="40" w:firstLine="567"/>
        <w:rPr>
          <w:i/>
          <w:sz w:val="24"/>
          <w:szCs w:val="24"/>
        </w:rPr>
      </w:pPr>
      <w:r w:rsidRPr="00DD656C">
        <w:rPr>
          <w:b/>
          <w:bCs/>
          <w:iCs/>
          <w:sz w:val="24"/>
          <w:szCs w:val="24"/>
          <w:lang w:eastAsia="ru-RU"/>
        </w:rPr>
        <w:t>Вскрытие конвертов</w:t>
      </w:r>
      <w:r w:rsidRPr="00DD656C">
        <w:rPr>
          <w:b/>
          <w:iCs/>
          <w:sz w:val="24"/>
          <w:szCs w:val="24"/>
          <w:lang w:eastAsia="ru-RU"/>
        </w:rPr>
        <w:t xml:space="preserve"> с заявками на участие в запросе </w:t>
      </w:r>
      <w:r w:rsidRPr="00DD656C">
        <w:rPr>
          <w:b/>
          <w:bCs/>
          <w:sz w:val="24"/>
          <w:szCs w:val="24"/>
          <w:lang w:eastAsia="ru-RU"/>
        </w:rPr>
        <w:t>котировок</w:t>
      </w:r>
      <w:r w:rsidRPr="00DD656C">
        <w:rPr>
          <w:b/>
          <w:iCs/>
          <w:sz w:val="24"/>
          <w:szCs w:val="24"/>
          <w:lang w:eastAsia="ru-RU"/>
        </w:rPr>
        <w:t xml:space="preserve"> будет производиться </w:t>
      </w:r>
      <w:r w:rsidRPr="00DD656C">
        <w:rPr>
          <w:sz w:val="24"/>
          <w:szCs w:val="24"/>
          <w:lang w:eastAsia="ru-RU"/>
        </w:rPr>
        <w:t>«</w:t>
      </w:r>
      <w:r w:rsidR="005145E4">
        <w:rPr>
          <w:sz w:val="24"/>
          <w:szCs w:val="24"/>
          <w:lang w:eastAsia="ru-RU"/>
        </w:rPr>
        <w:t>2</w:t>
      </w:r>
      <w:r w:rsidR="00E92819">
        <w:rPr>
          <w:sz w:val="24"/>
          <w:szCs w:val="24"/>
          <w:lang w:eastAsia="ru-RU"/>
        </w:rPr>
        <w:t>3</w:t>
      </w:r>
      <w:r w:rsidRPr="00DD656C">
        <w:rPr>
          <w:sz w:val="24"/>
          <w:szCs w:val="24"/>
          <w:lang w:eastAsia="ru-RU"/>
        </w:rPr>
        <w:t>» января 2017 г. в 1</w:t>
      </w:r>
      <w:r w:rsidR="00CF474B">
        <w:rPr>
          <w:sz w:val="24"/>
          <w:szCs w:val="24"/>
          <w:lang w:eastAsia="ru-RU"/>
        </w:rPr>
        <w:t>1</w:t>
      </w:r>
      <w:r w:rsidRPr="00DD656C">
        <w:rPr>
          <w:sz w:val="24"/>
          <w:szCs w:val="24"/>
          <w:lang w:eastAsia="ru-RU"/>
        </w:rPr>
        <w:t>.</w:t>
      </w:r>
      <w:r w:rsidR="00CF474B">
        <w:rPr>
          <w:sz w:val="24"/>
          <w:szCs w:val="24"/>
          <w:lang w:eastAsia="ru-RU"/>
        </w:rPr>
        <w:t>0</w:t>
      </w:r>
      <w:r w:rsidRPr="00DD656C">
        <w:rPr>
          <w:sz w:val="24"/>
          <w:szCs w:val="24"/>
          <w:lang w:eastAsia="ru-RU"/>
        </w:rPr>
        <w:t>0 часов местного времени.</w:t>
      </w:r>
      <w:r w:rsidR="00F37BC6" w:rsidRPr="00F37BC6">
        <w:rPr>
          <w:sz w:val="24"/>
          <w:szCs w:val="24"/>
          <w:lang w:eastAsia="ru-RU"/>
        </w:rPr>
        <w:t xml:space="preserve"> </w:t>
      </w:r>
      <w:r w:rsidR="00F37BC6" w:rsidRPr="00F37BC6">
        <w:rPr>
          <w:sz w:val="24"/>
          <w:szCs w:val="24"/>
        </w:rPr>
        <w:t xml:space="preserve">Процедура вскрытия конвертов с заявками на участие в запросе </w:t>
      </w:r>
      <w:r w:rsidR="00F37BC6" w:rsidRPr="00DD656C">
        <w:rPr>
          <w:bCs/>
          <w:sz w:val="24"/>
          <w:szCs w:val="24"/>
          <w:lang w:eastAsia="ru-RU"/>
        </w:rPr>
        <w:t>котировок</w:t>
      </w:r>
      <w:r w:rsidR="00F37BC6" w:rsidRPr="00F37BC6">
        <w:rPr>
          <w:sz w:val="24"/>
          <w:szCs w:val="24"/>
        </w:rPr>
        <w:t xml:space="preserve"> проводится без участия претендентов, подавших заявки на участие в запросе </w:t>
      </w:r>
      <w:r w:rsidR="00F37BC6" w:rsidRPr="00DD656C">
        <w:rPr>
          <w:bCs/>
          <w:sz w:val="24"/>
          <w:szCs w:val="24"/>
          <w:lang w:eastAsia="ru-RU"/>
        </w:rPr>
        <w:t>котировок</w:t>
      </w:r>
      <w:r w:rsidR="00F37BC6" w:rsidRPr="00F37BC6">
        <w:rPr>
          <w:sz w:val="24"/>
          <w:szCs w:val="24"/>
        </w:rPr>
        <w:t xml:space="preserve">. 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рассмотрения предложений участников запроса котировок и подведения итогов запроса котировок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18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8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2017 г.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Указанные этапы проводятся по адресу: г. Мурманск, ул. Шмидта, д.16</w:t>
      </w:r>
      <w:r w:rsidR="00F82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закупки: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охране, обеспечению пропускн</w:t>
      </w:r>
      <w:r w:rsidR="004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внутриобъектового режима </w:t>
      </w:r>
      <w:r w:rsidR="00E97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</w:t>
      </w:r>
      <w:r w:rsidR="00414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Характеристики и количество поставляемого товара (объем выполняемых работ/оказываемых услуг):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Приложением №1 (Техническое задание), являющемся неотъемлемой частью документации о проведении запроса котировок.</w:t>
      </w:r>
    </w:p>
    <w:p w:rsidR="00DD656C" w:rsidRPr="00462930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товара/ выполняемых работ/ оказываемых услуг: </w:t>
      </w:r>
      <w:r w:rsidR="00462930" w:rsidRPr="00462930">
        <w:rPr>
          <w:rFonts w:ascii="Times New Roman" w:hAnsi="Times New Roman" w:cs="Times New Roman"/>
          <w:sz w:val="24"/>
          <w:szCs w:val="24"/>
        </w:rPr>
        <w:t>Мурманская область, г.</w:t>
      </w:r>
      <w:r w:rsidR="00462930" w:rsidRPr="00462930">
        <w:rPr>
          <w:rFonts w:ascii="Times New Roman" w:hAnsi="Times New Roman" w:cs="Times New Roman"/>
          <w:sz w:val="24"/>
          <w:szCs w:val="24"/>
          <w:lang w:val="x-none"/>
        </w:rPr>
        <w:t xml:space="preserve"> Кандалакша,</w:t>
      </w:r>
      <w:r w:rsidR="00462930" w:rsidRPr="00462930">
        <w:rPr>
          <w:rFonts w:ascii="Times New Roman" w:hAnsi="Times New Roman" w:cs="Times New Roman"/>
          <w:sz w:val="24"/>
          <w:szCs w:val="24"/>
        </w:rPr>
        <w:t xml:space="preserve"> </w:t>
      </w:r>
      <w:r w:rsidR="00462930" w:rsidRPr="00462930">
        <w:rPr>
          <w:rFonts w:ascii="Times New Roman" w:hAnsi="Times New Roman" w:cs="Times New Roman"/>
          <w:sz w:val="24"/>
          <w:szCs w:val="24"/>
          <w:lang w:val="x-none"/>
        </w:rPr>
        <w:t>ул. Спекова, д</w:t>
      </w:r>
      <w:r w:rsidR="00462930" w:rsidRPr="00462930">
        <w:rPr>
          <w:rFonts w:ascii="Times New Roman" w:hAnsi="Times New Roman" w:cs="Times New Roman"/>
          <w:sz w:val="24"/>
          <w:szCs w:val="24"/>
        </w:rPr>
        <w:t>.</w:t>
      </w:r>
      <w:r w:rsidR="00462930" w:rsidRPr="00462930">
        <w:rPr>
          <w:rFonts w:ascii="Times New Roman" w:hAnsi="Times New Roman" w:cs="Times New Roman"/>
          <w:sz w:val="24"/>
          <w:szCs w:val="24"/>
          <w:lang w:val="x-none"/>
        </w:rPr>
        <w:t xml:space="preserve"> 71</w:t>
      </w:r>
      <w:r w:rsidR="00F82482" w:rsidRPr="00462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62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условия изложены</w:t>
      </w:r>
      <w:r w:rsidRPr="004629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Pr="0046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№1 (Техническое задание), являющемся неотъемлемой частью документации о проведении запроса котировок</w:t>
      </w:r>
      <w:r w:rsidRPr="00462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656C" w:rsidRPr="00FD1B6A" w:rsidRDefault="00DD656C" w:rsidP="00B000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поставки</w:t>
      </w:r>
      <w:r w:rsidRPr="00FD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товара/ выполнения работ/ оказания услуг:</w:t>
      </w:r>
      <w:r w:rsidRPr="00FD1B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B00099" w:rsidRPr="00FD1B6A">
        <w:rPr>
          <w:rFonts w:ascii="Times New Roman" w:hAnsi="Times New Roman" w:cs="Times New Roman"/>
          <w:sz w:val="24"/>
          <w:szCs w:val="24"/>
        </w:rPr>
        <w:t xml:space="preserve">услуги оказываются с 00 час. 00 мин. «01» февраля 2017 года до 23 час. 59 мин. «31» декабря 2017 года. </w:t>
      </w:r>
      <w:r w:rsidRPr="00FD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условия изложены</w:t>
      </w:r>
      <w:r w:rsidRPr="00FD1B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Pr="00FD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№1 (Техническое задание), являющемся неотъемлемой частью документации о проведении запроса котировок.</w:t>
      </w:r>
    </w:p>
    <w:p w:rsidR="00DD656C" w:rsidRPr="00FD1B6A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иным характеристикам товара, работы, услуги, к их безопасности, к функциональным характеристикам (потребительским свойствам) товара</w:t>
      </w:r>
      <w:r w:rsidRPr="00FD1B6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определяются Приложением №1 (Техническое задание), являющемся неотъемлемой частью документации о проведении запроса котировок.</w:t>
      </w:r>
    </w:p>
    <w:p w:rsidR="00DD656C" w:rsidRPr="00FD1B6A" w:rsidRDefault="00DD656C" w:rsidP="00DD656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начальной (максимальной) цене договора (цене лота)</w:t>
      </w:r>
      <w:r w:rsidRPr="00FD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1B6A" w:rsidRPr="00FD1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814 000 (Восемьсот четырнадцать тысяч) рублей 00 копеек</w:t>
      </w:r>
      <w:r w:rsidR="00592C70" w:rsidRPr="00FD1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без НДС.</w:t>
      </w:r>
    </w:p>
    <w:p w:rsidR="00DD656C" w:rsidRPr="00FD1B6A" w:rsidRDefault="00DD656C" w:rsidP="00DD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формирования цены договора: </w:t>
      </w:r>
      <w:r w:rsidRPr="00FD1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цену услуг включены все</w:t>
      </w:r>
      <w:r w:rsidRPr="00FD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C18" w:rsidRPr="00FD1B6A">
        <w:rPr>
          <w:rFonts w:ascii="Times New Roman" w:hAnsi="Times New Roman" w:cs="Times New Roman"/>
          <w:sz w:val="24"/>
          <w:szCs w:val="24"/>
          <w:lang w:eastAsia="ru-RU"/>
        </w:rPr>
        <w:t>затраты, издержки и расходы на заработную плату, уплату налогов, сборов и других обязательных платежей</w:t>
      </w:r>
      <w:r w:rsidRPr="00FD1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56C" w:rsidRPr="00FD1B6A" w:rsidRDefault="00DD656C" w:rsidP="00DD656C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Форма, сроки и порядок оплаты товара/ работ/ услуг</w:t>
      </w:r>
      <w:r w:rsidRPr="00FD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безналичный расчет за счет собственных средств Заказчика. </w:t>
      </w:r>
      <w:r w:rsidRPr="00FD1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Услуги оплачиваются по факту оказания услуг, на основании надлежаще оформленного и подписанного акта оказанных услуг в течение </w:t>
      </w:r>
      <w:r w:rsidR="00652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 (тридцати)</w:t>
      </w:r>
      <w:r w:rsidRPr="00FD1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0101B" w:rsidRPr="00FD1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рабочих</w:t>
      </w:r>
      <w:r w:rsidRPr="00FD1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 с даты подписания соответствующего акта оказанных услуг.</w:t>
      </w:r>
      <w:r w:rsidRPr="00FD1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56C" w:rsidRPr="00DD656C" w:rsidRDefault="00DD656C" w:rsidP="00DD656C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Требования к участникам запроса котировок: </w:t>
      </w:r>
      <w:r w:rsidRPr="00DD6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r w:rsidRPr="00DD6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которые соответствуют следующим обязательным требованиям к участникам закупки (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 стороне одного участника закупки выступает несколько юридических лиц или несколько физических лиц, в том числе несколько индивидуальных предпринимателей, то обязательным требованиям должно соответствовать каждое из таких лиц</w:t>
      </w:r>
      <w:r w:rsidRPr="00DD6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):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- соответствие участника закупок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-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в целях участия в закупках;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год. Участник закупки считается соответствующим установленному требованию в случае, если им в </w:t>
      </w:r>
      <w:r w:rsidRPr="00DD656C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- отсутствие сведений об участнике закупки в реестре недобросовестных поставщиков, предусмотренном статьей 5 Федерального закона № 223-ФЗ и в реестре недобросовестных поставщиков,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815C5" w:rsidRPr="00DD656C" w:rsidRDefault="00DD656C" w:rsidP="000815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содержанию, форме, оформлению и составу котировочной заявки: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оформлена по форме, приведенной в приложении к настоящему запросу котировок, и быть действительным не менее чем 45 (сорок пять) календарных дней со дня, следующего за днем окончания подачи заявок. В заявке участникам закупки необходимо описать предмет закупки, его функциональные характеристики (потребительские свойства), его количественные и качественные характеристики</w:t>
      </w:r>
      <w:r w:rsidR="000815C5" w:rsidRPr="0008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0815C5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№1 (Техническое задание), являющемся неотъемлемой частью документации о проведении запроса котировок.</w:t>
      </w:r>
    </w:p>
    <w:p w:rsidR="00DD656C" w:rsidRPr="00DD656C" w:rsidRDefault="00DD656C" w:rsidP="00DD656C">
      <w:pPr>
        <w:tabs>
          <w:tab w:val="left" w:pos="1510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6C">
        <w:rPr>
          <w:rFonts w:ascii="Times New Roman" w:eastAsia="Calibri" w:hAnsi="Times New Roman" w:cs="Times New Roman"/>
          <w:sz w:val="24"/>
          <w:szCs w:val="24"/>
        </w:rPr>
        <w:t>Заявка на участие в запросе котировок должна быть подана в запечатанном конверте, оформленным следующим образом:</w:t>
      </w:r>
    </w:p>
    <w:p w:rsidR="00DD656C" w:rsidRPr="00DD656C" w:rsidRDefault="00DD656C" w:rsidP="00DD656C">
      <w:pPr>
        <w:tabs>
          <w:tab w:val="left" w:pos="151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9"/>
        <w:gridCol w:w="4819"/>
        <w:gridCol w:w="2346"/>
      </w:tblGrid>
      <w:tr w:rsidR="00DD656C" w:rsidRPr="00DD656C" w:rsidTr="009164C0">
        <w:trPr>
          <w:jc w:val="center"/>
        </w:trPr>
        <w:tc>
          <w:tcPr>
            <w:tcW w:w="3149" w:type="dxa"/>
          </w:tcPr>
          <w:p w:rsidR="00DD656C" w:rsidRPr="00DD656C" w:rsidRDefault="00DD656C" w:rsidP="00DD656C">
            <w:pPr>
              <w:pBdr>
                <w:bottom w:val="single" w:sz="12" w:space="1" w:color="auto"/>
              </w:pBd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Наименование претендента (участника) закупки:</w:t>
            </w:r>
          </w:p>
          <w:p w:rsidR="00DD656C" w:rsidRPr="00DD656C" w:rsidRDefault="00DD656C" w:rsidP="00DD656C">
            <w:pPr>
              <w:pBdr>
                <w:bottom w:val="single" w:sz="12" w:space="1" w:color="auto"/>
              </w:pBd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D656C" w:rsidRPr="00DD656C" w:rsidRDefault="00DD656C" w:rsidP="00DD656C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НЕ ВСКРЫВАТЬ ДО</w:t>
            </w:r>
          </w:p>
          <w:p w:rsidR="00DD656C" w:rsidRPr="00DD656C" w:rsidRDefault="00DD656C" w:rsidP="00E92819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 w:rsidR="00D818B8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E92819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DD656C">
              <w:rPr>
                <w:rFonts w:ascii="Times New Roman" w:eastAsia="Calibri" w:hAnsi="Times New Roman" w:cs="Times New Roman"/>
                <w:b/>
                <w:bCs/>
              </w:rPr>
              <w:t>» января 2017 г. 1</w:t>
            </w:r>
            <w:r w:rsidR="00933F64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Pr="00DD656C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="00933F64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DD656C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4819" w:type="dxa"/>
          </w:tcPr>
          <w:p w:rsidR="00DD656C" w:rsidRPr="00DD656C" w:rsidRDefault="00DD656C" w:rsidP="00DD656C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ЗАЯВКА НА УЧАСТИЕ В ЗАПРОСЕ КОТИРОВОК</w:t>
            </w:r>
          </w:p>
          <w:p w:rsidR="00DD656C" w:rsidRPr="00DD656C" w:rsidRDefault="00DD656C" w:rsidP="00E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6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на право заключения Договора </w:t>
            </w:r>
            <w:r w:rsidRPr="00DD656C">
              <w:rPr>
                <w:rFonts w:ascii="Times New Roman" w:eastAsia="Times New Roman" w:hAnsi="Times New Roman" w:cs="Times New Roman"/>
                <w:lang w:eastAsia="ru-RU"/>
              </w:rPr>
              <w:t xml:space="preserve">на оказание услуг </w:t>
            </w:r>
            <w:r w:rsidR="00E97A84">
              <w:rPr>
                <w:rFonts w:ascii="Times New Roman" w:eastAsia="Times New Roman" w:hAnsi="Times New Roman" w:cs="Times New Roman"/>
                <w:lang w:eastAsia="ru-RU"/>
              </w:rPr>
              <w:t>по охране, обеспечению пропускного и внутриобъектового режима на объект</w:t>
            </w:r>
            <w:r w:rsidR="00E9281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97A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819" w:rsidRPr="00E92819">
              <w:rPr>
                <w:rFonts w:ascii="Times New Roman" w:eastAsia="Times New Roman" w:hAnsi="Times New Roman" w:cs="Times New Roman"/>
                <w:lang w:eastAsia="ru-RU"/>
              </w:rPr>
              <w:t>ОАО «КГЭС» по адресу: Мурманская область, г. Кандалакша, ул. Спекова, д. 71</w:t>
            </w:r>
          </w:p>
        </w:tc>
        <w:tc>
          <w:tcPr>
            <w:tcW w:w="2346" w:type="dxa"/>
          </w:tcPr>
          <w:p w:rsidR="00DD656C" w:rsidRPr="00DD656C" w:rsidRDefault="00DD656C" w:rsidP="00DD656C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Наименование Заказчика:</w:t>
            </w:r>
          </w:p>
          <w:p w:rsidR="00DD656C" w:rsidRPr="00DD656C" w:rsidRDefault="00DD656C" w:rsidP="00DD656C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DD656C">
              <w:rPr>
                <w:rFonts w:ascii="Times New Roman" w:eastAsia="Calibri" w:hAnsi="Times New Roman" w:cs="Times New Roman"/>
              </w:rPr>
              <w:t>ОАО «</w:t>
            </w:r>
            <w:r w:rsidR="009312ED">
              <w:rPr>
                <w:rFonts w:ascii="Times New Roman" w:eastAsia="Calibri" w:hAnsi="Times New Roman" w:cs="Times New Roman"/>
              </w:rPr>
              <w:t>КГЭС</w:t>
            </w:r>
            <w:r w:rsidRPr="00DD656C">
              <w:rPr>
                <w:rFonts w:ascii="Times New Roman" w:eastAsia="Calibri" w:hAnsi="Times New Roman" w:cs="Times New Roman"/>
              </w:rPr>
              <w:t>»</w:t>
            </w:r>
          </w:p>
          <w:p w:rsidR="00DD656C" w:rsidRPr="00DD656C" w:rsidRDefault="00DD656C" w:rsidP="00B003C7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656C" w:rsidRPr="00DD656C" w:rsidRDefault="00DD656C" w:rsidP="00DD656C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6C" w:rsidRPr="00DD656C" w:rsidRDefault="00DD656C" w:rsidP="00DD6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прикладывает к заполненной котировочной заявке следующие документы: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1) для юридические лица: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анкету по установленной в документации форме;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с приложением имеющихся изменений;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свидетельства о постановке на учет в налоговом органе, 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свидетельства о внесении в единый государственный реестр юридических лиц; </w:t>
      </w:r>
    </w:p>
    <w:p w:rsidR="00DD656C" w:rsidRPr="00DD656C" w:rsidRDefault="00DD656C" w:rsidP="00DD656C">
      <w:pPr>
        <w:tabs>
          <w:tab w:val="left" w:pos="1134"/>
          <w:tab w:val="left" w:pos="12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лиц, полученную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ранее чем за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60 дней</w:t>
      </w:r>
      <w:r w:rsidRPr="00DD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размещения в Единой информационной системе в сфере закупок извещения о проведении запроса котировок;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2) для индивидуального предпринимателя:</w:t>
      </w:r>
    </w:p>
    <w:p w:rsidR="00DD656C" w:rsidRPr="00DD656C" w:rsidRDefault="00DD656C" w:rsidP="00DD656C">
      <w:pPr>
        <w:tabs>
          <w:tab w:val="left" w:pos="1134"/>
          <w:tab w:val="left" w:pos="11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паспортные данные, сведения о месте жительства, номер контактного телефона;</w:t>
      </w:r>
    </w:p>
    <w:p w:rsidR="00DD656C" w:rsidRPr="00DD656C" w:rsidRDefault="00DD656C" w:rsidP="00DD656C">
      <w:pPr>
        <w:tabs>
          <w:tab w:val="left" w:pos="1134"/>
          <w:tab w:val="left" w:pos="14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индивидуальных предпринимателей, полученную </w:t>
      </w:r>
      <w:r w:rsidRPr="00DD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ранее чем за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дней до дня размещения в Единой информационной системе в сфере закупок извещения о проведении запроса котировок; 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3) для всех претендентов: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функциональных характеристиках (потребительских свойствах), количественных и качественных характеристиках предмета закупки.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случае, если от имени претендента действует иное лицо, заявка на участие в запросе котировок должна содержать также доверенность на осуществление действий от имени претендента с полномочиями, включая право на подписание и подачу заявки и подписание договора;</w:t>
      </w:r>
    </w:p>
    <w:p w:rsid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копии действующих лицензий (свидетельств) участника закупки на выполнение видов деятельности в рамках договора, подлежащих лицензированию в соответствии с действующим законод</w:t>
      </w:r>
      <w:r w:rsidR="00F92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F9246A" w:rsidRPr="00DD656C" w:rsidRDefault="00F9246A" w:rsidP="00F9246A">
      <w:pPr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заявка должна быть скреплена печатью участника закупки (для юридических лиц, при наличии печати) и подписана лицом, имеющим право в соответствии с законодательством Российской Федерации действовать от имени участника без доверенности, или надлежащим образом уполномоченным им лицом на основании доверенности. В случае, если котировочная заявка в письменной форме насчитывает более одного листа, все листы заявки должны быть пронумерованы, прошиты нитью (бечевкой) либо должны быть скреплены иным способом, обеспечивающим целостность котировочной заявки и исключающим возможность утери или замены листов заявки, с указанием на обороте последнего листа заявки общего количества страниц; оборот последнего листа заявки также должен быть скреплен печатью участника закупки (для юридических лиц, при наличии печати) и подписан участником закупки или лицом, уполномоченным таким участником закупки. </w:t>
      </w:r>
    </w:p>
    <w:p w:rsidR="00F9246A" w:rsidRPr="00DD656C" w:rsidRDefault="00F9246A" w:rsidP="00F9246A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в заявке должны включать все налоги и другие обязательные платежи, стоимость всех сопутствующих работ (услуг), а также все скидки, предлагаемые участником. Заявка должна быть подана на русском языке. Все цены должны быть выражены в российских рублях.</w:t>
      </w:r>
    </w:p>
    <w:p w:rsidR="00F9246A" w:rsidRPr="00DD656C" w:rsidRDefault="00F9246A" w:rsidP="00F9246A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Сведения, которые содержатся в котировочной заявке, не должны допускать двусмысленных толкований. Котировочная заявка не должна содержать противоречивых или недостоверных сведений, в том числе в отношении технических и качественных характеристик оказываемых услуг.</w:t>
      </w:r>
    </w:p>
    <w:p w:rsidR="00F9246A" w:rsidRPr="00DD656C" w:rsidRDefault="00F9246A" w:rsidP="00F9246A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участника должна полностью отвечать каждому из предъявленных требований или быть лучше, то есть указанные требования являются пороговыми. Степень превышения пороговых требований не оценивается и не засчитывается. Если хотя бы по одному требованию заявка участника не удовлетворяет условиям документации, </w:t>
      </w:r>
      <w:r w:rsidR="001E2B43" w:rsidRPr="001E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</w:t>
      </w:r>
      <w:r w:rsidRPr="001E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Pr="001E2B43">
        <w:rPr>
          <w:rFonts w:ascii="Times New Roman" w:hAnsi="Times New Roman" w:cs="Times New Roman"/>
          <w:sz w:val="24"/>
          <w:szCs w:val="24"/>
        </w:rPr>
        <w:t>непредставления документов, иных сведений, требование о наличии которых установлено Документацией</w:t>
      </w:r>
      <w:r w:rsidR="001E2B43" w:rsidRPr="001E2B43">
        <w:rPr>
          <w:rFonts w:ascii="Times New Roman" w:hAnsi="Times New Roman" w:cs="Times New Roman"/>
          <w:sz w:val="24"/>
          <w:szCs w:val="24"/>
        </w:rPr>
        <w:t xml:space="preserve">, </w:t>
      </w:r>
      <w:r w:rsidRPr="001E2B43">
        <w:rPr>
          <w:rFonts w:ascii="Times New Roman" w:hAnsi="Times New Roman" w:cs="Times New Roman"/>
          <w:sz w:val="24"/>
          <w:szCs w:val="24"/>
        </w:rPr>
        <w:t xml:space="preserve">заявка участника закупки </w:t>
      </w:r>
      <w:r w:rsidR="001E2B43" w:rsidRPr="001E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1E2B43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</w:t>
      </w:r>
      <w:r w:rsidR="001E2B43" w:rsidRPr="001E2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1E2B43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46A" w:rsidRPr="00DD656C" w:rsidRDefault="00F9246A" w:rsidP="00F9246A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Закупочная комиссия не позднее 10 (десяти) рабочих дней со дня окончания приема котировочных заявок определяет победителя запроса котировок. Победителем запроса котировок признается участник закупки, соответствующий требованиям, установленным в документации о проведении запроса котировок, подавший котировочную заявку, которая полностью отвечает всем требованиям, установленным в такой документации, и в которой указана наиболее низкая цена товаров, работ, услуг. </w:t>
      </w:r>
    </w:p>
    <w:p w:rsidR="00F9246A" w:rsidRPr="00DD656C" w:rsidRDefault="00F9246A" w:rsidP="00F9246A">
      <w:pPr>
        <w:tabs>
          <w:tab w:val="num" w:pos="5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предложении одинаковой наиболее низкой цены товаров, работ, услуг несколькими участниками закупки победителем в проведении запроса котировок признается участник, котировочная заявка которого поступила ранее котировочных заявок других участников.</w:t>
      </w:r>
    </w:p>
    <w:p w:rsidR="00DD656C" w:rsidRPr="00DD656C" w:rsidRDefault="00DD656C" w:rsidP="00DD65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подписания договора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победителем запроса котировок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позднее чем через 10 (десять) рабочих дней со дня размещения в 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Единой информационной системе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и оценки котировочных заявок. Победитель в проведении запроса котировок обязан представить подписанный договор непосредственно Заказчику, либо обеспечить поступление Заказчику подписанного договора не позднее чем через 10 (десять) рабочих дней со дня размещения в 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Единой информационной системе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и оценки котировочных заявок. 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в проведении запроса котировок от заключения договора, Заказчик вправе заключить договор с участником, предложившим в котировочной заявке такую же цену, как и победитель, или предложение о цене договора которого содержит лучшие условия, следующие после предложенных победителем. 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Договор с таким участником заключается на условиях проекта договора, прилагаемого к документации о проведении запроса котировок, по цене, предложенной таким участником в котировочной заявке. Такой участник не вправе отказаться от заключения договора.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от заключения договора участника, предложившим в котировочной заявке такую же цену, как и победитель, или предложение о цене договора которого содержит </w:t>
      </w:r>
      <w:r w:rsidRPr="00DD656C">
        <w:rPr>
          <w:rFonts w:ascii="Times New Roman" w:eastAsia="Times New Roman" w:hAnsi="Times New Roman" w:cs="Times New Roman"/>
          <w:sz w:val="24"/>
          <w:szCs w:val="24"/>
        </w:rPr>
        <w:lastRenderedPageBreak/>
        <w:t>лучшие условия, следующие после предложенных победителем, запрос котировок признается несостоявшимся.</w:t>
      </w:r>
    </w:p>
    <w:bookmarkEnd w:id="1"/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запроса котировок 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Эта процедура также не является публичным конкурсом и не регулируются статьями 1057 – 1061 части второй Гражданского кодекса Российской Федерации. Таким образом, проведение запроса котировок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отказаться от проведения запроса котировок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котировочной заявки.</w:t>
      </w:r>
    </w:p>
    <w:p w:rsidR="00DD656C" w:rsidRPr="00DD656C" w:rsidRDefault="00DD656C" w:rsidP="00F2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приложения, являются неотъемлемой частью настояще</w:t>
      </w:r>
      <w:r w:rsidR="00F224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5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F224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245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6C" w:rsidRPr="00DD656C" w:rsidRDefault="00C54CD6" w:rsidP="00DD6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DD656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Приложение № 1 – Техническое задание;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Приложение № 2 – Форма заявки на участие в запросе котировок;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Приложение № 3 – Форма анкеты;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Приложение № 4 – Проект договора.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1134"/>
        <w:gridCol w:w="1263"/>
        <w:gridCol w:w="1194"/>
        <w:gridCol w:w="1099"/>
      </w:tblGrid>
      <w:tr w:rsidR="00DD656C" w:rsidRPr="00DD656C" w:rsidTr="009164C0"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Дата</w:t>
            </w: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Отдел</w:t>
            </w: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Должность</w:t>
            </w: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Ф.И.О.</w:t>
            </w: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Роспись</w:t>
            </w:r>
          </w:p>
        </w:tc>
      </w:tr>
      <w:tr w:rsidR="00DD656C" w:rsidRPr="00DD656C" w:rsidTr="009164C0"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DD656C" w:rsidRPr="00DD656C" w:rsidTr="009164C0"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DD656C" w:rsidRPr="00DD656C" w:rsidTr="009164C0">
        <w:trPr>
          <w:trHeight w:val="223"/>
        </w:trPr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DD656C" w:rsidRPr="00DD656C" w:rsidTr="009164C0"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F5" w:rsidRDefault="00F273F5" w:rsidP="00DD656C"/>
    <w:p w:rsidR="00C54CD6" w:rsidRDefault="00C54CD6" w:rsidP="00DD656C"/>
    <w:p w:rsidR="00C54CD6" w:rsidRDefault="00C54CD6" w:rsidP="00DD656C"/>
    <w:p w:rsidR="00C54CD6" w:rsidRDefault="00C54CD6" w:rsidP="00DD656C"/>
    <w:p w:rsidR="00C54CD6" w:rsidRDefault="00C54CD6" w:rsidP="00DD656C"/>
    <w:p w:rsidR="00C54CD6" w:rsidRDefault="00C54CD6" w:rsidP="00DD656C"/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F" w:rsidRDefault="00C4793F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F" w:rsidRDefault="00C4793F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B20A0" w:rsidRPr="00FB20A0" w:rsidRDefault="00FB20A0" w:rsidP="00FB20A0">
      <w:pPr>
        <w:widowControl w:val="0"/>
        <w:tabs>
          <w:tab w:val="left" w:pos="36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ТЕХНИЧЕСКОЕ ЗАДАНИЕ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1. Требования к количественным характеристикам (объему) услуг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1.1. Охрана и </w:t>
      </w:r>
      <w:r w:rsidRPr="00D976DB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круглосуточное обеспечения безопасности пропускного режима на объекте Заказчика: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953"/>
        <w:gridCol w:w="3260"/>
      </w:tblGrid>
      <w:tr w:rsidR="00D976DB" w:rsidRPr="00D976DB" w:rsidTr="00D976DB">
        <w:trPr>
          <w:trHeight w:val="559"/>
        </w:trPr>
        <w:tc>
          <w:tcPr>
            <w:tcW w:w="993" w:type="dxa"/>
            <w:vAlign w:val="center"/>
          </w:tcPr>
          <w:p w:rsidR="00D976DB" w:rsidRPr="00D976DB" w:rsidRDefault="00D976DB" w:rsidP="00D976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976D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 поста</w:t>
            </w:r>
          </w:p>
        </w:tc>
        <w:tc>
          <w:tcPr>
            <w:tcW w:w="5953" w:type="dxa"/>
            <w:vAlign w:val="center"/>
          </w:tcPr>
          <w:p w:rsidR="00D976DB" w:rsidRPr="00D976DB" w:rsidRDefault="00D976DB" w:rsidP="00D976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976D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Местонахождение поста</w:t>
            </w:r>
          </w:p>
        </w:tc>
        <w:tc>
          <w:tcPr>
            <w:tcW w:w="3260" w:type="dxa"/>
            <w:vAlign w:val="center"/>
          </w:tcPr>
          <w:p w:rsidR="00D976DB" w:rsidRPr="00D976DB" w:rsidRDefault="00D976DB" w:rsidP="00D976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976D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Количество человек </w:t>
            </w:r>
          </w:p>
          <w:p w:rsidR="00D976DB" w:rsidRPr="00D976DB" w:rsidRDefault="00D976DB" w:rsidP="00D976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976D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 посту</w:t>
            </w:r>
          </w:p>
        </w:tc>
      </w:tr>
      <w:tr w:rsidR="00D976DB" w:rsidRPr="00D976DB" w:rsidTr="00D976DB">
        <w:trPr>
          <w:trHeight w:val="499"/>
        </w:trPr>
        <w:tc>
          <w:tcPr>
            <w:tcW w:w="993" w:type="dxa"/>
            <w:vAlign w:val="center"/>
          </w:tcPr>
          <w:p w:rsidR="00D976DB" w:rsidRPr="00D976DB" w:rsidRDefault="00D976DB" w:rsidP="00D976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976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976DB" w:rsidRPr="00D976DB" w:rsidRDefault="00D976DB" w:rsidP="00D976D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976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Мурманская область, г.</w:t>
            </w:r>
            <w:r w:rsidRPr="00D976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/>
              </w:rPr>
              <w:t xml:space="preserve"> Кандалакша,</w:t>
            </w:r>
            <w:r w:rsidRPr="00D976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976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/>
              </w:rPr>
              <w:t>ул. Спекова, д</w:t>
            </w:r>
            <w:r w:rsidRPr="00D976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Pr="00D976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/>
              </w:rPr>
              <w:t xml:space="preserve"> 71</w:t>
            </w:r>
          </w:p>
        </w:tc>
        <w:tc>
          <w:tcPr>
            <w:tcW w:w="3260" w:type="dxa"/>
            <w:vAlign w:val="center"/>
          </w:tcPr>
          <w:p w:rsidR="00D976DB" w:rsidRPr="00D976DB" w:rsidRDefault="00D976DB" w:rsidP="00D976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976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</w:tbl>
    <w:p w:rsidR="00D976DB" w:rsidRPr="00D976DB" w:rsidRDefault="00D976DB" w:rsidP="00D976D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D976DB" w:rsidRPr="00D976DB" w:rsidRDefault="00D976DB" w:rsidP="00D976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качеству и безопасности услуг:</w:t>
      </w:r>
    </w:p>
    <w:p w:rsidR="00D976DB" w:rsidRPr="00D976DB" w:rsidRDefault="00D976DB" w:rsidP="00D976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2.1. Услуги должны выполняться в соответствии с:</w:t>
      </w:r>
    </w:p>
    <w:p w:rsidR="00D976DB" w:rsidRPr="00D976DB" w:rsidRDefault="00D976DB" w:rsidP="00D976DB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 Закон РФ от 11.03.1992 № 2487-1 «О частной детективной и охранной деятельности в РФ»; </w:t>
      </w:r>
    </w:p>
    <w:p w:rsidR="00D976DB" w:rsidRPr="00D976DB" w:rsidRDefault="00D976DB" w:rsidP="00D976DB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- </w:t>
      </w: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Правительства РФ от 23.06.2011 г. № 498 «О некоторых вопросах осуществления частной детективной и частной охранной деятельности»; </w:t>
      </w: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D976DB" w:rsidRPr="00D976DB" w:rsidRDefault="00D976DB" w:rsidP="00D976DB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 Постановление Правительства РФ от 14.08.1992 № 587 «Вопросы частной детективной (сыскной) и частной охранной деятельности» и иным требованиям,</w:t>
      </w:r>
      <w:r w:rsidRPr="00D976DB">
        <w:rPr>
          <w:rFonts w:ascii="Times New Roman" w:eastAsia="Times New Roman" w:hAnsi="Times New Roman" w:cs="Times New Roman"/>
          <w:strike/>
          <w:kern w:val="1"/>
          <w:sz w:val="24"/>
          <w:szCs w:val="24"/>
        </w:rPr>
        <w:t xml:space="preserve"> </w:t>
      </w: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установленным действующим законодательством Российской Федерации, относящимся к такому роду услуг.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Федерального Закона РФ от 22.07.2008 № 123-ФЗ «Технический регламент о требованиях пожарной безопасности»;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Правил пожарной безопасности в Российской Федерации ППБ 01-03, РД 009-02-96, СП 5.13130.2009, СП 3.13130.2009.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976DB" w:rsidRPr="00D976DB" w:rsidRDefault="00D976DB" w:rsidP="00D976D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 Требования к техническим, функциональным характеристикам и эксплуатационным характеристикам (потребительским свойствам) услуг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3.1. Оказание услуг по охране объектов включает в себя: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3.1.1.Поддержание и соблюдения мер антитеррористической защищенности объектов, умение профессионально действовать при возникновении наиболее вероятных террористических угроз.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3.1.2. Обеспечение охраны от преступных и иных незаконных посягательств на жизнь и здоровье сотрудников Заказчика, находящихся в служебных помещениях объектов.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3.1.3. Обеспечение охраны от преступных и иных незаконных посягательств на имущество Заказчика, находящееся на охраняемых объектах.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3.1.4. Принятие мер адекватного реагирования на действия лиц, нарушающих установленный порядок посещения объекта либо правила внутреннего распорядка, а также носящих признаки противоправных деяний, своевременное информирование о таких фактах Заказчика и в случае необходимости правоохранительные органы.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3.1.5. Обследование объектов, проведение экспертной оценки безопасности, технической укрепленности и оснащенности техническими средствами охраны объекта, в процессе которой анализируется уровень и вероятность уязвимости объекта, и вносятся предложения по внедрению новой техники, дооборудованию дополнительными рубежами охраны, замене морально-устаревшего оборудования. 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3.1.6. Поддержание и соблюдение мер противопожарной безопасности на объектах Заказчика, умение пользоваться средствами пожаротушения, участие в эвакуации сотрудников и посетителей,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3.1.7. Обеспечение внутриобъектового и пропускного режимов на объектах в соответствии с правилами внутреннего распорядка Заказчика, исполнение мероприятий и правил, исключающих возможность бесконтрольного входа (выхода) лиц, вноса (выноса), ввоза (вывоза) имущества на объекты охраны (с объектов охраны).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3.1.8. Пресечение противоправных действий на территории предприятия; 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3.2. Исполнитель, в течение 10-ти дневного срока с момента заключения договора на предоставление услуг по охране объектов, предоставляет для согласования Заказчику документацию, необходимую для организации охраны объектов (общую инструкцию по охране зданий и прилегающей территории, инструкцию по несению службы дежурными сотрудниками охранной организации, схема постов с указание места расположения и маршрута движения, инструкция по организации охраны объекта в выходные и праздничные дни). 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3.3. Исполнитель обязан уведомить органы внутренних дел г. Кандалакши в порядке, установленном Правительством Российской Федерации о начале и об окончании оказания охранных услуг. 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3.4. Исполнитель обязан незамедлительно информировать Заказчика о нарушениях установленных режимов.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3.5. Администрации Исполнителя обязана своими силами и средствами, проводить проверки несения службы сотрудниками охраны непосредственно на объектах;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ночные проверки проводить не менее двух раз в неделю. Результаты проверок отражать письменно в журналах дежурства на постах.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ежедневно осуществлять дистанционный контроль (с использованием средств связи) несения службы сотрудниками охраны на объекте. Результаты дистанционного контроля отражать в журналах дежурства на постах.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3.6. При осуществлении охраны объектов и имущества на объектах Заказчика, с принятием мер реагирования на сигнальную информацию охранника, для выяснения причин срабатывания сигнализации и принятия мер к задержанию лиц, совершивших противоправные действия.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3.7. Исполнитель совместно с Заказчиком осуществляет совершенствование работы по соблюдению установленного режима охраны и содержанию технических средств охраны в соответствии с требованиями действующих инструкций и других нормативных документов. На посту должен находится перечень документов: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лицензия на охранную деятельность предприятия (копия).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договор на оказание охранных услуг(копия).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инструкция по организации охраны объекта с приложениями (копия).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список должностных лиц Заказчика, Список должностных лиц Исполнителя, территориальных органов внутренних дел, специальных и аварийных служб, имеющих право для принятия решений и мер при возникновении чрезвычайных (аварийных) ситуаций, номера их телефонов (рабочий, домашний, мобильный).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журнал приема-сдачи дежурств охранниками поста.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копии удостоверений охранников, осуществляющих охрану на объекте Заказчика 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выписка из приказа администрации Исполнителя о назначении охранников постов по охране на объекте Заказчика.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копия уведомления ОВД района о принятии объекта Заказчика под охрану данным частным охранным предприятием.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копия схемы эвакуации граждан и имущества учреждения при пожаре или других чрезвычайных ситуациях.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опись имущества и документов, подлежащих проверке при приеме-передаче поста.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выписка из приказа руководителя Заказчика об организации пропускного режима на объекте Заказчика.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>- график дежурства охранников поста.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3.8. К выполнению обязанностей по охране объекта не допускаются охранники-стажёры. Каждый сотрудник охраны, при выполнении служебных обязанностей, по обеспечению комплекса мер, направленных на защиту жизни и здоровья граждан, защиту материального имущества объектов, обеспечение внутриобъектового и пропускного режимов на объекте Заказчика обязан: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руководствоваться должностной инструкцией;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соблюдать конституционные права и законные интересы физических и юридических лиц;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- предъявлять по требованию администрации Заказчика удостоверение частного охранника, </w:t>
      </w: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lastRenderedPageBreak/>
        <w:t>установленного образца, разрешающее частную охранную деятельность на территории Российской Федерации, в соответствии с Федеральным законом Российской Федерации;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иметь документ, удостоверяющий личность;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иметь профессиональную и физическую подготовку;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уметь действовать при возникновении чрезвычайных и нештатных ситуаций (пожар, попытка незаконного проникновения на охраняемый объект, обнаружение посторонних предметов и др.);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быть одетым в служебную форму по сезону, установленного образца согласованного с Заказчиком, иметь карточку установленной формы (включающую в себя: фотографию, ФИО, должность, название охранной организации);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знать назначение и уметь пользоваться техническими средствами охраны (системами видеонаблюдения, средствами радиосвязи, и др.);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иметь средства радиосвязи и/или мобильной связи, обеспечивающие бесперебойную связь на территории и в помещениях охраняемого объекта (за счет Исполнителя);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иметь исправный (работоспособный) электрический фонарь - 1 на каждый пост охраны;</w:t>
      </w:r>
    </w:p>
    <w:p w:rsidR="00D976DB" w:rsidRPr="00D976DB" w:rsidRDefault="00D976DB" w:rsidP="00D976DB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3.9. Пост охраны комплектуется из расчета установленного действующим трудовым законодательством РФ коэффициента сменности в зависимости от режима труда. Исполнитель должен обеспечить работу каждого сотрудника охраны согласно графика дежурства, разрабатываемого Исполнителем.</w:t>
      </w: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случае возникновения нестандартной ситуации, </w:t>
      </w: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грубых нарушений правил несения службы</w:t>
      </w:r>
      <w:r w:rsidRPr="00D976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Исполнитель должен иметь возможность замены в течение одного часа своего штатного сотрудника, требующего замены на другого штатного сотрудника.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3.10. К грубым нарушениям правил несения службы (невыполнение договорных обязательств) относятся: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самовольное оставление охраняемого объекта;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несанкционированное вскрытие принятых под охрану помещений;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употребление любых спиртных напитков, включая слабоалкогольные, или веществ наркотического действия;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несанкционированный допуск на территорию охраняемого объекта и на сам объект посторонних лиц или автотранспорта;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отсутствие у сотрудника охраны удостоверения частного охранника;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неисполнение правил внутреннего распорядка, установленных руководством охраняемого объекта;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нарушения графика несения службы на объекте;</w:t>
      </w:r>
    </w:p>
    <w:p w:rsidR="00D976DB" w:rsidRPr="00D976DB" w:rsidRDefault="00D976DB" w:rsidP="00D97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976D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 несоответствие форменной одежды требования.</w:t>
      </w:r>
    </w:p>
    <w:p w:rsidR="00FB20A0" w:rsidRPr="00FB20A0" w:rsidRDefault="00FB20A0" w:rsidP="00FB20A0">
      <w:pPr>
        <w:widowControl w:val="0"/>
        <w:tabs>
          <w:tab w:val="left" w:pos="36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C54CD6" w:rsidRDefault="00C54CD6" w:rsidP="00C54CD6">
      <w:pPr>
        <w:jc w:val="both"/>
      </w:pPr>
    </w:p>
    <w:p w:rsidR="007F2F7D" w:rsidRPr="007F2F7D" w:rsidRDefault="007F2F7D" w:rsidP="007F2F7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F2F7D" w:rsidRPr="007F2F7D" w:rsidRDefault="007F2F7D" w:rsidP="007F2F7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69729056"/>
      <w:r w:rsidRPr="007F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КОТИРОВОЧНАЯ ЗАЯВКА</w:t>
      </w:r>
    </w:p>
    <w:p w:rsidR="007F2F7D" w:rsidRPr="007F2F7D" w:rsidRDefault="007F2F7D" w:rsidP="007F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2F7D" w:rsidRPr="007F2F7D" w:rsidRDefault="007F2F7D" w:rsidP="007F2F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Извещение о проведении запроса котировок № 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7F2F7D">
        <w:rPr>
          <w:rFonts w:ascii="Times New Roman" w:eastAsia="Times New Roman" w:hAnsi="Times New Roman" w:cs="Times New Roman"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номер извещения, который указан в Единой информационной системе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] 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_________ [</w:t>
      </w:r>
      <w:r w:rsidRPr="007F2F7D">
        <w:rPr>
          <w:rFonts w:ascii="Times New Roman" w:eastAsia="Times New Roman" w:hAnsi="Times New Roman" w:cs="Times New Roman"/>
          <w:b/>
          <w:bCs/>
          <w:i/>
          <w:shd w:val="clear" w:color="auto" w:fill="FFFF99"/>
          <w:lang w:eastAsia="ar-SA"/>
        </w:rPr>
        <w:t>указывается наименование предмета закупки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]</w:t>
      </w:r>
      <w:r w:rsidRPr="007F2F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Открытого акционерного общества </w:t>
      </w:r>
      <w:r w:rsidR="007A79DE" w:rsidRPr="00D956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79DE" w:rsidRPr="00D956FF">
        <w:rPr>
          <w:rFonts w:ascii="Times New Roman" w:eastAsia="Calibri" w:hAnsi="Times New Roman" w:cs="Times New Roman"/>
          <w:kern w:val="1"/>
          <w:sz w:val="24"/>
          <w:szCs w:val="24"/>
        </w:rPr>
        <w:t>Кандалакшская горэлектросеть</w:t>
      </w:r>
      <w:r w:rsidR="007A79DE" w:rsidRPr="00D956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2F7D" w:rsidRPr="007F2F7D" w:rsidRDefault="007F2F7D" w:rsidP="007F2F7D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F7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</w:t>
      </w:r>
    </w:p>
    <w:p w:rsidR="007F2F7D" w:rsidRPr="007F2F7D" w:rsidRDefault="007F2F7D" w:rsidP="007F2F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shd w:val="clear" w:color="auto" w:fill="FFFF99"/>
          <w:lang w:eastAsia="ar-SA"/>
        </w:rPr>
        <w:t>наименование, адрес участника закупки, ИНН, КПП, ОГРН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]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2F7D" w:rsidRPr="007F2F7D" w:rsidRDefault="007F2F7D" w:rsidP="007F2F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7F2F7D" w:rsidRPr="007F2F7D" w:rsidRDefault="007F2F7D" w:rsidP="007F2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свое согласие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i/>
          <w:snapToGrid w:val="0"/>
          <w:shd w:val="clear" w:color="auto" w:fill="FFFF99"/>
          <w:lang w:eastAsia="ru-RU"/>
        </w:rPr>
        <w:t>выполнить работы/оказать услуги/поставить товар - указывается исходя из предмета договора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] _________ [</w:t>
      </w:r>
      <w:r w:rsidRPr="007F2F7D">
        <w:rPr>
          <w:rFonts w:ascii="Times New Roman" w:eastAsia="Times New Roman" w:hAnsi="Times New Roman" w:cs="Times New Roman"/>
          <w:b/>
          <w:bCs/>
          <w:i/>
          <w:shd w:val="clear" w:color="auto" w:fill="FFFF99"/>
          <w:lang w:eastAsia="ar-SA"/>
        </w:rPr>
        <w:t>указывается наименование предмета закупки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] 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условиями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приведены в указанном извещении.</w:t>
      </w:r>
    </w:p>
    <w:p w:rsidR="007F2F7D" w:rsidRPr="007F2F7D" w:rsidRDefault="007F2F7D" w:rsidP="007F2F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цене договора составляет: ________ (</w:t>
      </w:r>
      <w:r w:rsidRPr="007F2F7D">
        <w:rPr>
          <w:rFonts w:ascii="Times New Roman" w:eastAsia="Times New Roman" w:hAnsi="Times New Roman" w:cs="Times New Roman"/>
          <w:b/>
          <w:bCs/>
          <w:i/>
          <w:shd w:val="clear" w:color="auto" w:fill="FFFF99"/>
          <w:lang w:eastAsia="ar-SA"/>
        </w:rPr>
        <w:t>сумма прописью)</w:t>
      </w:r>
      <w:r w:rsidRPr="007F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рублей, в том числе НДС ____ руб./НДС не облагается.</w:t>
      </w:r>
    </w:p>
    <w:p w:rsidR="007F2F7D" w:rsidRPr="007F2F7D" w:rsidRDefault="007F2F7D" w:rsidP="007F2F7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Цена договора указана с учетом </w:t>
      </w:r>
      <w:r w:rsidRPr="007F2F7D">
        <w:rPr>
          <w:rFonts w:ascii="Times New Roman" w:eastAsia="Times New Roman" w:hAnsi="Times New Roman" w:cs="Times New Roman"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указывается в соответствии с условиями Извещения о проведении запроса котировок</w:t>
      </w:r>
      <w:r w:rsidRPr="007F2F7D">
        <w:rPr>
          <w:rFonts w:ascii="Times New Roman" w:eastAsia="Times New Roman" w:hAnsi="Times New Roman" w:cs="Times New Roman"/>
          <w:lang w:eastAsia="ru-RU"/>
        </w:rPr>
        <w:t>].</w:t>
      </w:r>
    </w:p>
    <w:p w:rsidR="007F2F7D" w:rsidRPr="007F2F7D" w:rsidRDefault="007F2F7D" w:rsidP="007F2F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нас победителями 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котировок,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обязуемся</w:t>
      </w:r>
      <w:r w:rsidRPr="007F2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i/>
          <w:snapToGrid w:val="0"/>
          <w:shd w:val="clear" w:color="auto" w:fill="FFFF99"/>
          <w:lang w:eastAsia="ru-RU"/>
        </w:rPr>
        <w:t>выполнить работы/оказать услуги/поставить товар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]</w:t>
      </w:r>
      <w:r w:rsidRPr="007F2F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условиями, изложенными в Извещении о проведении запроса котировок, и подписать Договор в установленные Заказчиком сроки.</w:t>
      </w:r>
    </w:p>
    <w:p w:rsidR="007F2F7D" w:rsidRPr="007F2F7D" w:rsidRDefault="007F2F7D" w:rsidP="007F2F7D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прикладываются следующие документы: … </w:t>
      </w:r>
      <w:r w:rsidRPr="007F2F7D">
        <w:rPr>
          <w:rFonts w:ascii="Times New Roman" w:eastAsia="Times New Roman" w:hAnsi="Times New Roman" w:cs="Times New Roman"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Перечисляются приложения к заявке</w:t>
      </w:r>
      <w:r w:rsidRPr="007F2F7D">
        <w:rPr>
          <w:rFonts w:ascii="Times New Roman" w:eastAsia="Times New Roman" w:hAnsi="Times New Roman" w:cs="Times New Roman"/>
          <w:lang w:eastAsia="ru-RU"/>
        </w:rPr>
        <w:t>].</w:t>
      </w:r>
    </w:p>
    <w:p w:rsidR="007F2F7D" w:rsidRPr="007F2F7D" w:rsidRDefault="007F2F7D" w:rsidP="007F2F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shd w:val="clear" w:color="auto" w:fill="FFFF99"/>
        </w:rPr>
      </w:pPr>
      <w:r w:rsidRPr="007F2F7D">
        <w:rPr>
          <w:rFonts w:ascii="Times New Roman" w:eastAsia="Times New Roman" w:hAnsi="Times New Roman" w:cs="Times New Roman"/>
          <w:kern w:val="1"/>
          <w:sz w:val="24"/>
          <w:szCs w:val="24"/>
        </w:rPr>
        <w:t>Настоящая котировочная заявка имеет статус оферты со сроком действия до «____»_______года.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указывается срок действия заявки</w:t>
      </w:r>
      <w:r w:rsidRPr="007F2F7D">
        <w:rPr>
          <w:rFonts w:ascii="Times New Roman" w:eastAsia="Times New Roman" w:hAnsi="Times New Roman" w:cs="Times New Roman"/>
          <w:lang w:eastAsia="ru-RU"/>
        </w:rPr>
        <w:t>].</w:t>
      </w:r>
    </w:p>
    <w:p w:rsidR="007F2F7D" w:rsidRPr="007F2F7D" w:rsidRDefault="007F2F7D" w:rsidP="007F2F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7D">
        <w:rPr>
          <w:rFonts w:ascii="Times New Roman" w:eastAsia="Times New Roman" w:hAnsi="Times New Roman" w:cs="Times New Roman"/>
          <w:kern w:val="1"/>
          <w:sz w:val="24"/>
          <w:szCs w:val="24"/>
        </w:rPr>
        <w:t>По всем вопросам просим связываться с _______</w:t>
      </w:r>
      <w:r w:rsidRPr="007F2F7D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указываются ФИО, контактный телефон, адрес электронной почты уполномоченного представителя участника закупки</w:t>
      </w:r>
      <w:r w:rsidRPr="007F2F7D">
        <w:rPr>
          <w:rFonts w:ascii="Times New Roman" w:eastAsia="Times New Roman" w:hAnsi="Times New Roman" w:cs="Times New Roman"/>
          <w:lang w:eastAsia="ru-RU"/>
        </w:rPr>
        <w:t>].</w:t>
      </w:r>
    </w:p>
    <w:p w:rsidR="007F2F7D" w:rsidRPr="007F2F7D" w:rsidRDefault="007F2F7D" w:rsidP="007F2F7D">
      <w:pPr>
        <w:tabs>
          <w:tab w:val="left" w:pos="144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10"/>
        <w:gridCol w:w="4438"/>
      </w:tblGrid>
      <w:tr w:rsidR="007F2F7D" w:rsidRPr="007F2F7D" w:rsidTr="009164C0">
        <w:tc>
          <w:tcPr>
            <w:tcW w:w="5210" w:type="dxa"/>
          </w:tcPr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bCs/>
                <w:i/>
                <w:color w:val="7B7B7B"/>
                <w:sz w:val="18"/>
                <w:szCs w:val="18"/>
                <w:u w:val="single"/>
                <w:lang w:eastAsia="ru-RU"/>
              </w:rPr>
              <w:t>(должность ответственного лица участника закупки)</w:t>
            </w:r>
            <w:r w:rsidRPr="007F2F7D">
              <w:rPr>
                <w:rFonts w:ascii="Times New Roman" w:eastAsia="Times New Roman" w:hAnsi="Times New Roman" w:cs="Times New Roman"/>
                <w:bCs/>
                <w:i/>
                <w:color w:val="7B7B7B"/>
                <w:sz w:val="18"/>
                <w:szCs w:val="18"/>
                <w:u w:val="single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438" w:type="dxa"/>
          </w:tcPr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bCs/>
                <w:i/>
                <w:color w:val="7B7B7B"/>
                <w:sz w:val="18"/>
                <w:szCs w:val="18"/>
                <w:u w:val="single"/>
                <w:lang w:eastAsia="ru-RU"/>
              </w:rPr>
              <w:t>(подпись, расшифровка подписи)</w:t>
            </w:r>
          </w:p>
        </w:tc>
      </w:tr>
      <w:tr w:rsidR="007F2F7D" w:rsidRPr="007F2F7D" w:rsidTr="009164C0">
        <w:tc>
          <w:tcPr>
            <w:tcW w:w="5210" w:type="dxa"/>
          </w:tcPr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</w:tcPr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bCs/>
                <w:i/>
                <w:color w:val="7B7B7B"/>
                <w:sz w:val="18"/>
                <w:szCs w:val="18"/>
                <w:u w:val="single"/>
                <w:lang w:eastAsia="ru-RU"/>
              </w:rPr>
              <w:t>(печать участника закупки)</w:t>
            </w:r>
          </w:p>
        </w:tc>
      </w:tr>
    </w:tbl>
    <w:p w:rsidR="007F2F7D" w:rsidRPr="007F2F7D" w:rsidRDefault="007F2F7D" w:rsidP="007F2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Pr="007F2F7D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F7D">
        <w:rPr>
          <w:rFonts w:ascii="Times New Roman" w:eastAsia="Times New Roman" w:hAnsi="Times New Roman" w:cs="Times New Roman"/>
          <w:b/>
          <w:lang w:eastAsia="ru-RU"/>
        </w:rPr>
        <w:t>Анкета участника закупки</w:t>
      </w:r>
    </w:p>
    <w:p w:rsidR="007F2F7D" w:rsidRPr="007F2F7D" w:rsidRDefault="007F2F7D" w:rsidP="007F2F7D">
      <w:pPr>
        <w:keepNext/>
        <w:keepLines/>
        <w:pBdr>
          <w:top w:val="single" w:sz="4" w:space="1" w:color="000000"/>
        </w:pBdr>
        <w:spacing w:after="0" w:line="360" w:lineRule="auto"/>
        <w:ind w:right="2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F7D">
        <w:rPr>
          <w:rFonts w:ascii="Times New Roman" w:eastAsia="Times New Roman" w:hAnsi="Times New Roman" w:cs="Times New Roman"/>
          <w:b/>
          <w:lang w:eastAsia="ru-RU"/>
        </w:rPr>
        <w:t>начало формы</w:t>
      </w:r>
    </w:p>
    <w:p w:rsidR="007F2F7D" w:rsidRPr="007F2F7D" w:rsidRDefault="007F2F7D" w:rsidP="007F2F7D">
      <w:pPr>
        <w:keepNext/>
        <w:keepLine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Анкета участника закупки</w:t>
      </w:r>
    </w:p>
    <w:tbl>
      <w:tblPr>
        <w:tblW w:w="883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748"/>
        <w:gridCol w:w="6105"/>
        <w:gridCol w:w="1985"/>
      </w:tblGrid>
      <w:tr w:rsidR="007F2F7D" w:rsidRPr="007F2F7D" w:rsidTr="00613A41">
        <w:trPr>
          <w:trHeight w:val="240"/>
          <w:tblHeader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keepNext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keepNext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keepNext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 xml:space="preserve">ИНН, КПП, ОКПО, ОКВЭД, ОГРН участника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Лицензии (свидетельства) применительно к исполнению договора (перечень видов деятельности, дата выдачи и номер, срок действия — отдельно для каждой из лицензий)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Почтовый адрес (для переписки)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Ref93914988"/>
            <w:bookmarkEnd w:id="3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и адрес банка, номер расчетного счета участника размещения заказа в банке, телефоны банка, прочие банковские реквизиты)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Телефоны участника закупки (с указанием кода города)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rPr>
          <w:trHeight w:val="11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участника (Поставщик подтверждает, что данный адрес является официальным для документооборота между Заказчиком и Поставщиком)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руководителя участника закупки, имеющего право подписи согласно учредительным документам участника размещения заказа, с указанием должности и контактного телефона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</w:tbl>
    <w:p w:rsidR="007F2F7D" w:rsidRPr="007F2F7D" w:rsidRDefault="007F2F7D" w:rsidP="007F2F7D">
      <w:pPr>
        <w:spacing w:after="0" w:line="360" w:lineRule="auto"/>
        <w:ind w:right="5061"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F2F7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(подпись, М.П.)</w:t>
      </w:r>
    </w:p>
    <w:p w:rsidR="007F2F7D" w:rsidRPr="007F2F7D" w:rsidRDefault="007F2F7D" w:rsidP="007F2F7D">
      <w:pPr>
        <w:spacing w:after="0" w:line="360" w:lineRule="auto"/>
        <w:ind w:right="506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указать</w:t>
      </w:r>
      <w:r w:rsidRPr="007F2F7D">
        <w:rPr>
          <w:rFonts w:ascii="Times New Roman" w:eastAsia="Times New Roman" w:hAnsi="Times New Roman" w:cs="Times New Roman"/>
          <w:lang w:eastAsia="ru-RU"/>
        </w:rPr>
        <w:t>] ____________________________</w:t>
      </w:r>
    </w:p>
    <w:p w:rsidR="007F2F7D" w:rsidRPr="007F2F7D" w:rsidRDefault="007F2F7D" w:rsidP="007F2F7D">
      <w:pPr>
        <w:spacing w:after="0" w:line="360" w:lineRule="auto"/>
        <w:ind w:right="5061"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F2F7D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подписавшего, должность)</w:t>
      </w:r>
    </w:p>
    <w:p w:rsidR="007F2F7D" w:rsidRPr="007F2F7D" w:rsidRDefault="007F2F7D" w:rsidP="007F2F7D">
      <w:pPr>
        <w:pBdr>
          <w:bottom w:val="single" w:sz="4" w:space="1" w:color="000000"/>
        </w:pBdr>
        <w:spacing w:after="0" w:line="360" w:lineRule="auto"/>
        <w:ind w:right="2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F7D">
        <w:rPr>
          <w:rFonts w:ascii="Times New Roman" w:eastAsia="Times New Roman" w:hAnsi="Times New Roman" w:cs="Times New Roman"/>
          <w:b/>
          <w:lang w:eastAsia="ru-RU"/>
        </w:rPr>
        <w:t>конец формы</w:t>
      </w:r>
    </w:p>
    <w:p w:rsidR="007F2F7D" w:rsidRPr="007F2F7D" w:rsidRDefault="007F2F7D" w:rsidP="007F2F7D">
      <w:pPr>
        <w:keepNext/>
        <w:spacing w:after="0" w:line="360" w:lineRule="auto"/>
        <w:ind w:left="1134" w:hanging="1134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2F7D">
        <w:rPr>
          <w:rFonts w:ascii="Times New Roman" w:eastAsia="Times New Roman" w:hAnsi="Times New Roman" w:cs="Times New Roman"/>
          <w:b/>
          <w:bCs/>
          <w:lang w:eastAsia="ru-RU"/>
        </w:rPr>
        <w:t>Инструкции по заполнению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1. Участник закупки указывает свое фирменное наименование (в том числе организационно-правовую форму) и свой адрес.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2. Каждая из таблиц заполняется по всем позициям, пустые графы оставлять не следует. В случае отсутствия каких-либо данных или неприменимости вопроса к участнику закупки в соответствующих графах таблиц следует указать слова «нет данных» или «неприменимо» соответственно.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3. Участник закупки в начале анкеты указывает свое фирменное наименование (в том числе организационно-правовую форму) и свой адрес.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lastRenderedPageBreak/>
        <w:t xml:space="preserve">4. Участник закупки приводит о себе общие сведения. В графе </w:t>
      </w:r>
      <w:r w:rsidRPr="007F2F7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F2F7D">
        <w:rPr>
          <w:rFonts w:ascii="Times New Roman" w:eastAsia="Times New Roman" w:hAnsi="Times New Roman" w:cs="Times New Roman"/>
          <w:lang w:eastAsia="ru-RU"/>
        </w:rPr>
        <w:instrText xml:space="preserve"> REF _Ref93914988 \n \h  \* MERGEFORMAT </w:instrText>
      </w:r>
      <w:r w:rsidRPr="007F2F7D">
        <w:rPr>
          <w:rFonts w:ascii="Times New Roman" w:eastAsia="Times New Roman" w:hAnsi="Times New Roman" w:cs="Times New Roman"/>
          <w:lang w:eastAsia="ru-RU"/>
        </w:rPr>
      </w:r>
      <w:r w:rsidRPr="007F2F7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F2F7D">
        <w:rPr>
          <w:rFonts w:ascii="Times New Roman" w:eastAsia="Times New Roman" w:hAnsi="Times New Roman" w:cs="Times New Roman"/>
          <w:lang w:eastAsia="ru-RU"/>
        </w:rPr>
        <w:t>8</w:t>
      </w:r>
      <w:r w:rsidRPr="007F2F7D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«Банковские реквизиты…» указываются реквизиты, которые будут использованы при заключении договора.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Документ скрепляется подписью и печатью.</w:t>
      </w:r>
    </w:p>
    <w:p w:rsidR="007F2F7D" w:rsidRPr="007F2F7D" w:rsidRDefault="007F2F7D" w:rsidP="007F2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F2F7D" w:rsidRPr="007F2F7D" w:rsidRDefault="007F2F7D" w:rsidP="007F2F7D">
      <w:pPr>
        <w:tabs>
          <w:tab w:val="left" w:pos="4654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Pr="007F2F7D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Pr="007F2F7D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bookmarkEnd w:id="2"/>
    <w:p w:rsidR="007F2F7D" w:rsidRPr="007F2F7D" w:rsidRDefault="007F2F7D" w:rsidP="007F2F7D">
      <w:pPr>
        <w:tabs>
          <w:tab w:val="left" w:pos="1134"/>
        </w:tabs>
        <w:spacing w:after="0" w:line="36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F7D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7F2F7D" w:rsidRPr="007F2F7D" w:rsidRDefault="007F2F7D" w:rsidP="007F2F7D">
      <w:pPr>
        <w:tabs>
          <w:tab w:val="left" w:pos="1134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г. Мурманск</w:t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  <w:t xml:space="preserve">                       «____» ________ 201_ г.</w:t>
      </w:r>
    </w:p>
    <w:p w:rsidR="007F2F7D" w:rsidRPr="007F2F7D" w:rsidRDefault="007F2F7D" w:rsidP="007F2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092C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</w:t>
      </w:r>
      <w:r w:rsidR="005C092C" w:rsidRPr="005C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C092C" w:rsidRPr="005C092C">
        <w:rPr>
          <w:rFonts w:ascii="Times New Roman" w:eastAsia="Calibri" w:hAnsi="Times New Roman" w:cs="Times New Roman"/>
          <w:b/>
          <w:kern w:val="1"/>
          <w:sz w:val="24"/>
          <w:szCs w:val="24"/>
        </w:rPr>
        <w:t>Кандалакшская горэлектросеть</w:t>
      </w:r>
      <w:r w:rsidR="005C092C" w:rsidRPr="005C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C092C">
        <w:rPr>
          <w:rFonts w:ascii="Times New Roman" w:eastAsia="Times New Roman" w:hAnsi="Times New Roman" w:cs="Times New Roman"/>
          <w:b/>
          <w:lang w:eastAsia="ru-RU"/>
        </w:rPr>
        <w:t>» (далее – ОАО «</w:t>
      </w:r>
      <w:r w:rsidR="005C092C" w:rsidRPr="005C092C">
        <w:rPr>
          <w:rFonts w:ascii="Times New Roman" w:eastAsia="Times New Roman" w:hAnsi="Times New Roman" w:cs="Times New Roman"/>
          <w:b/>
          <w:lang w:eastAsia="ru-RU"/>
        </w:rPr>
        <w:t>КГЭС</w:t>
      </w:r>
      <w:r w:rsidRPr="005C092C">
        <w:rPr>
          <w:rFonts w:ascii="Times New Roman" w:eastAsia="Times New Roman" w:hAnsi="Times New Roman" w:cs="Times New Roman"/>
          <w:b/>
          <w:lang w:eastAsia="ru-RU"/>
        </w:rPr>
        <w:t>»),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«Заказчик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, в лице ______________________________, действующего на основании _________________________________________________, с одной стороны,  </w:t>
      </w:r>
    </w:p>
    <w:p w:rsidR="007F2F7D" w:rsidRPr="007F2F7D" w:rsidRDefault="007F2F7D" w:rsidP="007F2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и____________________________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,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именуемый в дальнейшем «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Исполнитель»</w:t>
      </w:r>
      <w:r w:rsidRPr="007F2F7D">
        <w:rPr>
          <w:rFonts w:ascii="Times New Roman" w:eastAsia="Times New Roman" w:hAnsi="Times New Roman" w:cs="Times New Roman"/>
          <w:lang w:eastAsia="ru-RU"/>
        </w:rPr>
        <w:t>, в лице ___________________________, действующего на основании _____________________, с другой стороны, на основании протокола о результатах проведения запроса котировок от «___» ___ 201</w:t>
      </w:r>
      <w:r w:rsidR="005A424E">
        <w:rPr>
          <w:rFonts w:ascii="Times New Roman" w:eastAsia="Times New Roman" w:hAnsi="Times New Roman" w:cs="Times New Roman"/>
          <w:lang w:eastAsia="ru-RU"/>
        </w:rPr>
        <w:t>7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г., </w:t>
      </w:r>
      <w:r w:rsidRPr="007F2F7D">
        <w:rPr>
          <w:rFonts w:ascii="Times New Roman" w:eastAsia="Andale Sans UI" w:hAnsi="Times New Roman" w:cs="Times New Roman"/>
          <w:kern w:val="1"/>
          <w:lang w:eastAsia="ru-RU"/>
        </w:rPr>
        <w:t>заключили договор о нижеследующем: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7182" w:rsidRPr="00637182" w:rsidRDefault="00637182" w:rsidP="00637182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</w:rPr>
        <w:t>ПРЕДМЕТ ДОГОВОРА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1.1. Исполнитель обязуется оказать услуги п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о охране и обеспечению контрольно-пропускного, внутриобъектового режима на объекте Заказчика, расположенного по адресу: Мурманская область, г.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val="x-none"/>
        </w:rPr>
        <w:t xml:space="preserve"> Кандалакша,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val="x-none"/>
        </w:rPr>
        <w:t>ул. Спекова, д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val="x-none"/>
        </w:rPr>
        <w:t xml:space="preserve"> 71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(далее – Объект) в соответствии с Техническим заданием (Приложение № 1), являющемся неотъемлемой частью настоящего Договора, а Заказчик обязуется принять и оплатить оказанные Исполнителем услуги.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1.2. Исполнитель </w:t>
      </w:r>
      <w:r w:rsidRPr="00637182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обязуется оказать услуги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соответствии с требованиями нормативных правовых актов, предусмотренных для услуг данного рода, действующим законодательством, Техническим заданием, определяющим объем, содержание услуг и другие, предъявляемые к ним требования.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</w:pP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ИСПОЛНИТЕЛЯ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осуществляет на объекте Заказчика пропускной и внутриобъектовый режим, а в случае совершения противоправных действий или нарушения пропускного или внутриобъектового режима, принимает меры в соответствии с законодательством Российской Федерации. Пропускной и внутриобъектовый режим устанавливается Заказчиком самостоятельно и согласовывается с Исполнителем.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t>2.2. Исполнитель обязан: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t>2.2.1. Обеспечить охрану объекта и контрольно-пропускной режим на объекте Заказчика.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t>2.2.2. Принимать все доступные законодательством РФ меры к пресечению несанкционированного проникновения на объект Заказчика посторонних лиц.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t xml:space="preserve">2.2.3. 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Принимать все разрешенные законодательством РФ меры для предотвращения преступных посягательств на объект Заказчика.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2.2.4. Обеспечить контроль за сохранностью товарно-материальных ценностей, принадлежащих Заказчику.</w:t>
      </w:r>
    </w:p>
    <w:p w:rsidR="00637182" w:rsidRPr="00637182" w:rsidRDefault="00637182" w:rsidP="00637182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2.2.5. Предупреждать и пресекать работниками Исполнителя любых противоправных действий на охраняемых объектах, направленных на нарушение установленного внутриобъектового режима и внутреннего распорядка, незаконное завладение имуществом и материальными ценностями Заказчика.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t>2.2.6. Незамедлительно информировать Заказчика: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snapToGrid w:val="0"/>
          <w:kern w:val="1"/>
          <w:sz w:val="24"/>
          <w:szCs w:val="24"/>
        </w:rPr>
        <w:t>- о выявленных нарушениях контрольно-пропускного режима;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snapToGrid w:val="0"/>
          <w:kern w:val="1"/>
          <w:sz w:val="24"/>
          <w:szCs w:val="24"/>
        </w:rPr>
        <w:t>- о возникновении чрезвычайных ситуаций, угрожающих жизни и здоровью работников Заказчика;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snapToGrid w:val="0"/>
          <w:kern w:val="1"/>
          <w:sz w:val="24"/>
          <w:szCs w:val="24"/>
        </w:rPr>
        <w:t>- о возникновении ситуаций, угрожающих безопасности объекта и имуществу Заказчика.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snapToGrid w:val="0"/>
          <w:kern w:val="1"/>
          <w:sz w:val="24"/>
          <w:szCs w:val="24"/>
        </w:rPr>
        <w:t>2.2.7. Сообщать Заказчику и в дежурную часть органов внутренних дел (полиции) о правонарушениях и преступлениях, выявленных в ходе выполнения им услуг по обеспечению охраны и контрольно-пропускного режима, а также обеспечить вызов специальных и аварийных служб, пожарной охраны, полиции для оказания помощи при возникновении чрезвычайных ситуаций или иных негативных ситуаций на объекте Заказчика.</w:t>
      </w:r>
    </w:p>
    <w:p w:rsidR="00637182" w:rsidRPr="00637182" w:rsidRDefault="00637182" w:rsidP="00637182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noProof/>
          <w:snapToGrid w:val="0"/>
          <w:kern w:val="1"/>
          <w:sz w:val="24"/>
          <w:szCs w:val="24"/>
        </w:rPr>
        <w:t xml:space="preserve"> 2.2.8. Обеспечить сохранность предоставленных во временное пользование помещений, оборудования, инвентаря, средств связи и другого имущества. Ущерб не подлежит возмещению Исполнителем Заказчику в случаях возникновения чрезвычайных ситуаций или иных ситуаций непреодолимой силы.</w:t>
      </w:r>
    </w:p>
    <w:p w:rsidR="00637182" w:rsidRPr="00637182" w:rsidRDefault="00637182" w:rsidP="00637182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2.2.9. В случае обнаружения посторонних подозрительных предметов на территории объекта, действовать согласно соответствующей инструкции.</w:t>
      </w:r>
    </w:p>
    <w:p w:rsidR="00637182" w:rsidRPr="00637182" w:rsidRDefault="00637182" w:rsidP="00637182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2.2.10. Уметь пользоваться противопожарными средствами, а при обнаружении признаков возгорания – оценить обстановку и, при необходимости, вызвать пожарную охрану, принять меры к эвакуации людей.</w:t>
      </w:r>
    </w:p>
    <w:p w:rsidR="00637182" w:rsidRPr="00637182" w:rsidRDefault="00637182" w:rsidP="00637182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2.2.11. Строго пресекать все попытки проникновения на объект.</w:t>
      </w:r>
    </w:p>
    <w:p w:rsidR="00637182" w:rsidRPr="00637182" w:rsidRDefault="00637182" w:rsidP="00637182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2.2.12. За свой счет соответствующим образом экипировать своих сотрудников, в том числе однообразной форменной одеждой с опознавательной символикой. Каждый охранник должен иметь удостоверение охранника, должен быть оснащен средствами индивидуальной защиты, наручниками, резиновыми дубинками, иметь специальную форму одежды, отличительный знак.</w:t>
      </w:r>
    </w:p>
    <w:p w:rsidR="00637182" w:rsidRPr="00637182" w:rsidRDefault="00637182" w:rsidP="00637182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2.2.13 Ежедневно инструктировать своих работников по порядку несения службы с отметкой в журнале проведения инструктажей.</w:t>
      </w:r>
    </w:p>
    <w:p w:rsidR="00637182" w:rsidRPr="00637182" w:rsidRDefault="00637182" w:rsidP="00637182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2.2.14. Обеспечить полную взаимозаменяемость работников, выполняющих обязанности по охране имущества Заказчика </w:t>
      </w:r>
      <w:r w:rsidRPr="00637182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в период оказания услуг.</w:t>
      </w:r>
    </w:p>
    <w:p w:rsidR="00637182" w:rsidRPr="00637182" w:rsidRDefault="00637182" w:rsidP="00637182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2.2.15 Принимать меры к экономии расходования Заказчиком электроэнергии путем выключения в нерабочее время освещения и других электропотребителей в коридорах, холлах, подъездах, санузлах и т.д.</w:t>
      </w:r>
    </w:p>
    <w:p w:rsidR="00637182" w:rsidRPr="00637182" w:rsidRDefault="00637182" w:rsidP="00637182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2.2.16. При оказании услуг проявлять в общении с руководством, сотрудниками и посетителями вежливость и тактичность.</w:t>
      </w:r>
    </w:p>
    <w:p w:rsidR="00637182" w:rsidRPr="00637182" w:rsidRDefault="00637182" w:rsidP="00637182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2.2.17. Действовать в соответствии с «Инструкцией сотрудников охраны при исполнении служебных обязанностей на охраняемых объектах», утвержденной руководством Исполнителя и согласованной с Заказчиком.</w:t>
      </w:r>
    </w:p>
    <w:p w:rsidR="00637182" w:rsidRPr="00637182" w:rsidRDefault="00637182" w:rsidP="00637182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2.2.18. По окончании рабочего дня проверять отсутствие на объектах посторонних лиц, закрытие помещений объектов, обо всех выявленных недостатках своевременно извещать Заказчика.</w:t>
      </w:r>
    </w:p>
    <w:p w:rsidR="00637182" w:rsidRPr="00637182" w:rsidRDefault="00637182" w:rsidP="00637182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2.2.19. Осуществлять, по согласованию с Заказчиком, вызов аварийных служб в ночное время при возникновении аварийных ситуаций на инженерных системах, не находящихся в закрытых и сданных под охрану помещениях.</w:t>
      </w:r>
    </w:p>
    <w:p w:rsidR="00637182" w:rsidRPr="00637182" w:rsidRDefault="00637182" w:rsidP="00637182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2" w:rsidRPr="00637182" w:rsidRDefault="00637182" w:rsidP="0063718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3. ОБЯЗАННОСТИ ЗАКАЗЧИКА</w:t>
      </w:r>
    </w:p>
    <w:p w:rsidR="00637182" w:rsidRPr="00637182" w:rsidRDefault="00637182" w:rsidP="0063718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Создавать надлежащие условия для сохранности материальных ценностей, обеспечивать соблюдение установленных правил пожарной безопасности и содействовать Исполнителю при исполнении им своих обязанностей.</w:t>
      </w:r>
    </w:p>
    <w:p w:rsidR="00637182" w:rsidRPr="00637182" w:rsidRDefault="00637182" w:rsidP="0063718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работоспособность средств связи и коммуникаций, установленных на охраняемых объектах, и их доступность для работников Исполнителя. Своевременно производить их ремонт.</w:t>
      </w:r>
    </w:p>
    <w:p w:rsidR="00637182" w:rsidRPr="00637182" w:rsidRDefault="00637182" w:rsidP="006371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Инструктировать работников Исполнителя по любым вопросам, касающимся обеспечения надлежащего уровня охраны имущества Заказчика, если это не противоречит нормам действующего законодательства и положениям ведомственных актов.</w:t>
      </w:r>
    </w:p>
    <w:p w:rsidR="00637182" w:rsidRPr="00637182" w:rsidRDefault="00637182" w:rsidP="0063718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Сообщать Исполнителю о проведении ремонта помещений и переоборудования объекта, об изменении на нем режима, профиля работ, появлении новых или изменении прежних мест хранения ценностей, а также о проведении мероприятий, вследствие которых может потребоваться изменение характера охраны, дислокации поста не позднее 5 (пяти) рабочих дней до их начала.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Определить рабочее место Исполнителю с предоставлением необходимой мебели (стол, стул), средств связи.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Незамедлительно ставить в известность Исполнителя обо всех недостатках и случаях нарушений должностных обязанностей работниками Исполнителя для принятия необходимых мер.</w:t>
      </w:r>
    </w:p>
    <w:p w:rsidR="00637182" w:rsidRPr="00637182" w:rsidRDefault="00637182" w:rsidP="00637182">
      <w:pPr>
        <w:shd w:val="clear" w:color="auto" w:fill="FFFFFF"/>
        <w:tabs>
          <w:tab w:val="left" w:pos="10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3.7. С</w:t>
      </w:r>
      <w:r w:rsidRPr="006371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воевременно производить оплату за услуги Исполнителя в соответствии с условиями настоящего договора. </w:t>
      </w:r>
    </w:p>
    <w:p w:rsidR="00637182" w:rsidRPr="00637182" w:rsidRDefault="00637182" w:rsidP="00637182">
      <w:pPr>
        <w:shd w:val="clear" w:color="auto" w:fill="FFFFFF"/>
        <w:tabs>
          <w:tab w:val="left" w:pos="10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37182" w:rsidRPr="00637182" w:rsidRDefault="00637182" w:rsidP="0063718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lastRenderedPageBreak/>
        <w:t>4. СТОИМОСТЬ УСЛУГ И ПОРЯДОК РАСЧЕТОВ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4.1. С</w:t>
      </w: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составляет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Pr="00637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  <w:r w:rsidRPr="00637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Pr="00637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копеек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,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НДС не облагается.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4.2. Факт и объем оказанных услуг, подтверждается подписанным Сторонами без замечаний Актом приемки–сдачи оказанных услуг на общее количество услуг, оказанных Исполнителем.</w:t>
      </w:r>
    </w:p>
    <w:p w:rsidR="00637182" w:rsidRPr="00637182" w:rsidRDefault="00637182" w:rsidP="00637182">
      <w:pPr>
        <w:widowControl w:val="0"/>
        <w:shd w:val="clear" w:color="auto" w:fill="FFFFFF"/>
        <w:tabs>
          <w:tab w:val="left" w:pos="112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4.3. Заказчик обязуется в течение 5</w:t>
      </w:r>
      <w:r w:rsidR="00C277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(пяти)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рабочих дней с момента получения рассмотреть, подписать Акт приемки–сдачи оказанных услуг в 2-х экземплярах и направить Исполнителю один экземпляр подписанного Акта, или направить Исполнителю мотивированный отказ от подписания Акта. 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4.4. Расчет за оказанные Исполнителем услуги </w:t>
      </w:r>
      <w:r w:rsidRPr="00637182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п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 охране и обеспечению контрольно-пропускного, внутриобъектового режима производится Заказчиком на основании выставленного счета в течение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 (тридцати)</w:t>
      </w:r>
      <w:r w:rsidRPr="00FD1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рабочих дней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 даты подписания Акта приемки–сдачи оказанных услуг Заказчиком. 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4.5. Оплата стоимости Услуг, оказанных по настоящему Договору производится Заказчиком путем перечисления денежных средств на расчетный счет Исполнителя. </w:t>
      </w:r>
      <w:r w:rsidRPr="00637182">
        <w:rPr>
          <w:rFonts w:ascii="Times New Roman" w:eastAsia="Times New Roman" w:hAnsi="Times New Roman" w:cs="Times New Roman"/>
          <w:sz w:val="24"/>
          <w:szCs w:val="24"/>
        </w:rPr>
        <w:t xml:space="preserve">Днем оплаты считается день списания денежных средств с расчетного счета Заказчика. 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2" w:rsidRPr="00637182" w:rsidRDefault="00637182" w:rsidP="0063718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5. ОТВЕТСТВЕННОСТЬ СТОРОН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637182" w:rsidRPr="00637182" w:rsidRDefault="00637182" w:rsidP="0063718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ненадлежащее исполнение Исполнителем обязательств, предусмотренных договором, за исключением просрочки исполнения Заказчиком, размер штрафа устанавливается 10 % от общей </w:t>
      </w:r>
      <w:r w:rsidRPr="0063718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стоимости услуг</w:t>
      </w: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п. 4.1. настоящего Договора.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371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КОНФИДЕНЦИАЛЬНОСТЬ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юрисдикции,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7.3.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7.4.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Договора, за исключением случаев раскрытия Конфиденциальной информации, предусмотренных в настоящем разделе Договора.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СРОК ДЕЙСТВИЯ ДОГОВОРА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Настоящий договор вступает в силу с момента его подписания и действует до полного исполнения Сторонами принятых на себя по настоящему договору обязательств.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Услуги по настоящему договору оказываются Исполнителем с 00 час. 00 мин. «01»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до 23 час. 59 мин. «31»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637182" w:rsidRPr="00637182" w:rsidRDefault="00637182" w:rsidP="00637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2" w:rsidRPr="00637182" w:rsidRDefault="00637182" w:rsidP="00637182">
      <w:pPr>
        <w:tabs>
          <w:tab w:val="left" w:pos="108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9. ЗАКЛЮЧИТЕЛЬНЫЕ УСЛОВИЯ</w:t>
      </w:r>
    </w:p>
    <w:p w:rsidR="00637182" w:rsidRPr="00637182" w:rsidRDefault="00637182" w:rsidP="00637182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9.1.</w:t>
      </w:r>
      <w:r w:rsidRPr="0063718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37182" w:rsidRPr="00637182" w:rsidRDefault="00637182" w:rsidP="0063718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9.2. Все изменения, дополнения и приложения к настоящему Договору действительны в случае, если они совершены в письменной форме, подписаны уполномоченными на то представителями и скреплены печатями Сторон. </w:t>
      </w:r>
    </w:p>
    <w:p w:rsidR="00637182" w:rsidRPr="00637182" w:rsidRDefault="00637182" w:rsidP="0063718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9.3. Стороны договорились считать документы, переданные по электронной или факсимильной связи, имеющими равную юридическую силу с документами, подписанными оригинальными подписями, при условии последующего досыла оригиналов соответствующих документов. Датой получения документов в этом случае считается дата получения корреспонденции в электронном виде.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одной Стороной от другой Стороны в электронном виде информация, письма, сопроводительные и иные документы признаются направленными надлежащим образом в случае, если они поступили по средствам связи (телефон, факс, электронная почта и др.), указанным в реквизитах настоящего Договора. Каждая из Сторон несет ответственность за сохранность полученных ею данных и предпринимает все необходимые меры для предотвращения неправомерного доступа к своей электронной почте, телефону, факсу со стороны третьих лиц.</w:t>
      </w:r>
    </w:p>
    <w:p w:rsidR="00637182" w:rsidRPr="00637182" w:rsidRDefault="00637182" w:rsidP="00637182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9.4. В случае изменения реквизитов Сторон (наименование, местонахождение, банковские реквизиты и иные реквизиты) в течение срока действия Договора Стороны обязуются известить друг друга в пятидневный срок с момента вступления в силу таких изменений.</w:t>
      </w:r>
    </w:p>
    <w:p w:rsidR="00637182" w:rsidRPr="00637182" w:rsidRDefault="00637182" w:rsidP="00637182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t>9.5. В случае возникновения споров по Договору Стороны принимают все меры для решения их путем переговоров и направлений претензий. Срок ответа на претензию не должен превышать 10 (десяти) рабочих дней. При невозможности решения споров и разногласий путем переговоров Стороны вправе обратиться в Арбитражный суд Мурманской области.</w:t>
      </w:r>
    </w:p>
    <w:p w:rsidR="00637182" w:rsidRPr="00637182" w:rsidRDefault="00637182" w:rsidP="00637182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Стороны договорились, что к их отношениям по настоящему Договору статья 317.1 Гражданского кодекса Российской Федерации не применяется. Сторона – кредитор по денежному обязательству не имеет права на получение процентов на сумму долга за период пользования денежными средствами.</w:t>
      </w:r>
    </w:p>
    <w:p w:rsidR="00637182" w:rsidRPr="00637182" w:rsidRDefault="00637182" w:rsidP="00637182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2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Все приложения к настоящему Договору являются его неотъемлемой частью. Приложения к настоящему Договору перечислены в содержании настоящего договора.</w:t>
      </w:r>
    </w:p>
    <w:p w:rsidR="00637182" w:rsidRPr="00637182" w:rsidRDefault="00637182" w:rsidP="00637182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37182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9.8. Настоящий Договор составлен в двух экземплярах, имеющих одинаковую юридическую силу, по одному для каждой из сторон.</w:t>
      </w:r>
    </w:p>
    <w:p w:rsidR="00637182" w:rsidRPr="00637182" w:rsidRDefault="00637182" w:rsidP="0063718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C277D7" w:rsidRPr="00331E38" w:rsidTr="003119B1">
        <w:tc>
          <w:tcPr>
            <w:tcW w:w="4962" w:type="dxa"/>
          </w:tcPr>
          <w:p w:rsidR="00C277D7" w:rsidRDefault="00C277D7" w:rsidP="003119B1">
            <w:pPr>
              <w:widowControl w:val="0"/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E056C4">
              <w:rPr>
                <w:b/>
                <w:kern w:val="1"/>
                <w:sz w:val="22"/>
                <w:szCs w:val="22"/>
              </w:rPr>
              <w:t>Заказчик:</w:t>
            </w:r>
          </w:p>
          <w:p w:rsidR="00C277D7" w:rsidRPr="00331E38" w:rsidRDefault="00C277D7" w:rsidP="003119B1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5C092C">
              <w:rPr>
                <w:rFonts w:eastAsia="Calibri"/>
                <w:kern w:val="1"/>
                <w:u w:val="single"/>
              </w:rPr>
              <w:t>ОАО «КГЭС»</w:t>
            </w:r>
          </w:p>
        </w:tc>
        <w:tc>
          <w:tcPr>
            <w:tcW w:w="5244" w:type="dxa"/>
          </w:tcPr>
          <w:p w:rsidR="00C277D7" w:rsidRPr="00331E38" w:rsidRDefault="00C277D7" w:rsidP="003119B1">
            <w:pPr>
              <w:widowControl w:val="0"/>
              <w:suppressAutoHyphens/>
              <w:ind w:left="681"/>
              <w:jc w:val="center"/>
              <w:rPr>
                <w:b/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Исполнитель:</w:t>
            </w:r>
          </w:p>
          <w:p w:rsidR="00C277D7" w:rsidRPr="00331E38" w:rsidRDefault="00C277D7" w:rsidP="003119B1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C277D7" w:rsidRPr="00331E38" w:rsidTr="003119B1">
        <w:tc>
          <w:tcPr>
            <w:tcW w:w="4962" w:type="dxa"/>
          </w:tcPr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b/>
                <w:kern w:val="1"/>
              </w:rPr>
              <w:t>Юридический адрес:</w:t>
            </w:r>
            <w:r w:rsidRPr="005C092C">
              <w:rPr>
                <w:rFonts w:eastAsia="Calibri"/>
                <w:kern w:val="1"/>
              </w:rPr>
              <w:t xml:space="preserve"> 184040, Мурманская область,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г. Кандалакша, ул. Спекова д. 71.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b/>
                <w:kern w:val="1"/>
              </w:rPr>
              <w:t>Фактический адрес:</w:t>
            </w:r>
            <w:r w:rsidRPr="005C092C">
              <w:rPr>
                <w:rFonts w:eastAsia="Calibri"/>
                <w:kern w:val="1"/>
              </w:rPr>
              <w:t xml:space="preserve"> 184040, Мурманская область,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г. Кандалакша, ул. Спекова д. 71.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ИНН 5102006233, КПП 510201001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 xml:space="preserve">ОГРН 1035100017732, ОКПО 21029835 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 xml:space="preserve">Мурманское отделение № 8627 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ПАО Сбербанк г. Мурманск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р/счет: 40702810241040000405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к/счет: 30101810300000000615</w:t>
            </w:r>
          </w:p>
          <w:p w:rsidR="00C277D7" w:rsidRPr="005C092C" w:rsidRDefault="00C277D7" w:rsidP="003119B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БИК: 044705615</w:t>
            </w:r>
          </w:p>
          <w:p w:rsidR="00C277D7" w:rsidRPr="005C092C" w:rsidRDefault="00C277D7" w:rsidP="003119B1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5C092C">
              <w:rPr>
                <w:rFonts w:eastAsia="Andale Sans UI"/>
                <w:kern w:val="1"/>
                <w:shd w:val="clear" w:color="auto" w:fill="FFFFFF"/>
              </w:rPr>
              <w:t>Тел./факс: 8 (81533) 9-94-24/9-94-24,</w:t>
            </w:r>
            <w:r w:rsidRPr="005C092C">
              <w:rPr>
                <w:rFonts w:eastAsia="Andale Sans UI"/>
                <w:kern w:val="1"/>
              </w:rPr>
              <w:t xml:space="preserve"> </w:t>
            </w:r>
          </w:p>
          <w:p w:rsidR="00C277D7" w:rsidRDefault="00C277D7" w:rsidP="003119B1">
            <w:pPr>
              <w:widowControl w:val="0"/>
              <w:suppressAutoHyphens/>
              <w:jc w:val="both"/>
              <w:rPr>
                <w:rFonts w:eastAsia="Andale Sans UI"/>
                <w:kern w:val="1"/>
                <w:u w:val="single"/>
                <w:lang w:val="en-US"/>
              </w:rPr>
            </w:pPr>
            <w:r w:rsidRPr="005C092C">
              <w:rPr>
                <w:rFonts w:eastAsia="Andale Sans UI"/>
                <w:kern w:val="1"/>
              </w:rPr>
              <w:t>Е</w:t>
            </w:r>
            <w:r w:rsidRPr="00C277D7">
              <w:rPr>
                <w:rFonts w:eastAsia="Andale Sans UI"/>
                <w:kern w:val="1"/>
                <w:lang w:val="en-US"/>
              </w:rPr>
              <w:t>-</w:t>
            </w:r>
            <w:r w:rsidRPr="005C092C">
              <w:rPr>
                <w:rFonts w:eastAsia="Andale Sans UI"/>
                <w:kern w:val="1"/>
                <w:lang w:val="en-US"/>
              </w:rPr>
              <w:t>mail</w:t>
            </w:r>
            <w:r w:rsidRPr="00C277D7">
              <w:rPr>
                <w:rFonts w:eastAsia="Andale Sans UI"/>
                <w:kern w:val="1"/>
                <w:lang w:val="en-US"/>
              </w:rPr>
              <w:t xml:space="preserve">: </w:t>
            </w:r>
            <w:hyperlink r:id="rId11" w:history="1">
              <w:r w:rsidRPr="005C092C">
                <w:rPr>
                  <w:rFonts w:eastAsia="Andale Sans UI"/>
                  <w:kern w:val="1"/>
                  <w:u w:val="single"/>
                  <w:lang w:val="en-US"/>
                </w:rPr>
                <w:t>info</w:t>
              </w:r>
              <w:r w:rsidRPr="00C277D7">
                <w:rPr>
                  <w:rFonts w:eastAsia="Andale Sans UI"/>
                  <w:kern w:val="1"/>
                  <w:u w:val="single"/>
                  <w:lang w:val="en-US"/>
                </w:rPr>
                <w:t>@</w:t>
              </w:r>
              <w:r w:rsidRPr="005C092C">
                <w:rPr>
                  <w:rFonts w:eastAsia="Andale Sans UI"/>
                  <w:kern w:val="1"/>
                  <w:u w:val="single"/>
                  <w:lang w:val="en-US"/>
                </w:rPr>
                <w:t>moesk</w:t>
              </w:r>
              <w:r w:rsidRPr="00C277D7">
                <w:rPr>
                  <w:rFonts w:eastAsia="Andale Sans UI"/>
                  <w:kern w:val="1"/>
                  <w:u w:val="single"/>
                  <w:lang w:val="en-US"/>
                </w:rPr>
                <w:t>51.</w:t>
              </w:r>
              <w:r w:rsidRPr="005C092C">
                <w:rPr>
                  <w:rFonts w:eastAsia="Andale Sans UI"/>
                  <w:kern w:val="1"/>
                  <w:u w:val="single"/>
                  <w:lang w:val="en-US"/>
                </w:rPr>
                <w:t>ru</w:t>
              </w:r>
            </w:hyperlink>
          </w:p>
          <w:p w:rsidR="00C277D7" w:rsidRPr="00C277D7" w:rsidRDefault="00C277D7" w:rsidP="003119B1">
            <w:pPr>
              <w:widowControl w:val="0"/>
              <w:suppressAutoHyphens/>
              <w:jc w:val="both"/>
              <w:rPr>
                <w:rFonts w:eastAsia="Andale Sans UI"/>
                <w:kern w:val="1"/>
                <w:u w:val="single"/>
                <w:lang w:val="en-US"/>
              </w:rPr>
            </w:pPr>
          </w:p>
          <w:p w:rsidR="00C277D7" w:rsidRPr="00C35D5E" w:rsidRDefault="00C277D7" w:rsidP="003119B1">
            <w:pPr>
              <w:widowControl w:val="0"/>
              <w:suppressAutoHyphens/>
              <w:rPr>
                <w:rFonts w:eastAsia="Calibri"/>
                <w:sz w:val="22"/>
                <w:szCs w:val="22"/>
                <w:lang w:val="en-US"/>
              </w:rPr>
            </w:pPr>
            <w:r w:rsidRPr="005C092C">
              <w:rPr>
                <w:rFonts w:eastAsia="Calibri"/>
                <w:kern w:val="1"/>
                <w:lang w:val="en-US"/>
              </w:rPr>
              <w:t>____________________/____________/</w:t>
            </w:r>
          </w:p>
        </w:tc>
        <w:tc>
          <w:tcPr>
            <w:tcW w:w="5244" w:type="dxa"/>
          </w:tcPr>
          <w:p w:rsidR="00C277D7" w:rsidRPr="00331E38" w:rsidRDefault="00C277D7" w:rsidP="003119B1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 xml:space="preserve">Юридический адрес </w:t>
            </w:r>
          </w:p>
          <w:p w:rsidR="00C277D7" w:rsidRPr="00331E38" w:rsidRDefault="00C277D7" w:rsidP="003119B1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Фактический адрес:</w:t>
            </w:r>
          </w:p>
          <w:p w:rsidR="00C277D7" w:rsidRPr="00331E38" w:rsidRDefault="00C277D7" w:rsidP="003119B1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 xml:space="preserve">ИНН </w:t>
            </w:r>
            <w:r w:rsidRPr="00331E38">
              <w:rPr>
                <w:kern w:val="1"/>
                <w:sz w:val="22"/>
                <w:szCs w:val="22"/>
              </w:rPr>
              <w:t xml:space="preserve"> </w:t>
            </w:r>
            <w:r w:rsidRPr="00331E38">
              <w:rPr>
                <w:b/>
                <w:kern w:val="1"/>
                <w:sz w:val="22"/>
                <w:szCs w:val="22"/>
              </w:rPr>
              <w:t>КПП</w:t>
            </w:r>
            <w:r w:rsidRPr="00331E38">
              <w:rPr>
                <w:kern w:val="1"/>
                <w:sz w:val="22"/>
                <w:szCs w:val="22"/>
              </w:rPr>
              <w:t xml:space="preserve"> </w:t>
            </w:r>
            <w:r w:rsidRPr="00331E38">
              <w:rPr>
                <w:b/>
                <w:kern w:val="1"/>
                <w:sz w:val="22"/>
                <w:szCs w:val="22"/>
              </w:rPr>
              <w:t>ОГРН ОКПО</w:t>
            </w:r>
            <w:r w:rsidRPr="00331E38">
              <w:rPr>
                <w:kern w:val="1"/>
                <w:sz w:val="22"/>
                <w:szCs w:val="22"/>
              </w:rPr>
              <w:t xml:space="preserve"> </w:t>
            </w:r>
          </w:p>
          <w:p w:rsidR="00C277D7" w:rsidRPr="00331E38" w:rsidRDefault="00C277D7" w:rsidP="003119B1">
            <w:pPr>
              <w:keepNext/>
              <w:outlineLvl w:val="0"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Банк:</w:t>
            </w:r>
            <w:r w:rsidRPr="00331E38">
              <w:rPr>
                <w:kern w:val="1"/>
                <w:sz w:val="22"/>
                <w:szCs w:val="22"/>
              </w:rPr>
              <w:t xml:space="preserve"> </w:t>
            </w:r>
          </w:p>
          <w:p w:rsidR="00C277D7" w:rsidRDefault="00C277D7" w:rsidP="003119B1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kern w:val="1"/>
                <w:sz w:val="22"/>
                <w:szCs w:val="22"/>
              </w:rPr>
              <w:t xml:space="preserve">р/счет: </w:t>
            </w:r>
          </w:p>
          <w:p w:rsidR="00C277D7" w:rsidRPr="00331E38" w:rsidRDefault="00C277D7" w:rsidP="003119B1">
            <w:pPr>
              <w:widowControl w:val="0"/>
              <w:suppressAutoHyphens/>
              <w:rPr>
                <w:b/>
                <w:bCs/>
                <w:kern w:val="1"/>
                <w:sz w:val="22"/>
                <w:szCs w:val="22"/>
              </w:rPr>
            </w:pPr>
            <w:r w:rsidRPr="00331E38">
              <w:rPr>
                <w:kern w:val="1"/>
                <w:sz w:val="22"/>
                <w:szCs w:val="22"/>
              </w:rPr>
              <w:t xml:space="preserve">к/счет: </w:t>
            </w:r>
          </w:p>
          <w:p w:rsidR="00C277D7" w:rsidRPr="00331E38" w:rsidRDefault="00C277D7" w:rsidP="003119B1">
            <w:pPr>
              <w:rPr>
                <w:sz w:val="22"/>
                <w:szCs w:val="22"/>
              </w:rPr>
            </w:pPr>
            <w:r w:rsidRPr="00331E38">
              <w:rPr>
                <w:b/>
                <w:sz w:val="22"/>
                <w:szCs w:val="22"/>
              </w:rPr>
              <w:t>БИК:</w:t>
            </w:r>
            <w:r w:rsidRPr="00331E38">
              <w:rPr>
                <w:sz w:val="22"/>
                <w:szCs w:val="22"/>
              </w:rPr>
              <w:t xml:space="preserve"> </w:t>
            </w:r>
          </w:p>
          <w:p w:rsidR="00C277D7" w:rsidRDefault="00C277D7" w:rsidP="003119B1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Тел./факс</w:t>
            </w:r>
            <w:r w:rsidRPr="00331E38">
              <w:rPr>
                <w:kern w:val="1"/>
                <w:sz w:val="22"/>
                <w:szCs w:val="22"/>
              </w:rPr>
              <w:t xml:space="preserve">: </w:t>
            </w:r>
          </w:p>
          <w:p w:rsidR="00C277D7" w:rsidRPr="00331E38" w:rsidRDefault="00C277D7" w:rsidP="003119B1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Е-</w:t>
            </w:r>
            <w:r w:rsidRPr="00331E38">
              <w:rPr>
                <w:b/>
                <w:kern w:val="1"/>
                <w:sz w:val="22"/>
                <w:szCs w:val="22"/>
                <w:lang w:val="en-US"/>
              </w:rPr>
              <w:t>mail</w:t>
            </w:r>
            <w:r w:rsidRPr="00331E38">
              <w:rPr>
                <w:b/>
                <w:kern w:val="1"/>
                <w:sz w:val="22"/>
                <w:szCs w:val="22"/>
              </w:rPr>
              <w:t xml:space="preserve">: </w:t>
            </w:r>
          </w:p>
          <w:p w:rsidR="00C277D7" w:rsidRPr="00331E38" w:rsidRDefault="00C277D7" w:rsidP="003119B1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</w:tr>
    </w:tbl>
    <w:p w:rsidR="00331E38" w:rsidRPr="00DD656C" w:rsidRDefault="00331E38" w:rsidP="00C54CD6">
      <w:pPr>
        <w:jc w:val="both"/>
      </w:pPr>
    </w:p>
    <w:sectPr w:rsidR="00331E38" w:rsidRPr="00DD656C" w:rsidSect="00DD656C"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E5" w:rsidRDefault="006E69E5" w:rsidP="00F15A92">
      <w:pPr>
        <w:spacing w:after="0" w:line="240" w:lineRule="auto"/>
      </w:pPr>
      <w:r>
        <w:separator/>
      </w:r>
    </w:p>
  </w:endnote>
  <w:endnote w:type="continuationSeparator" w:id="0">
    <w:p w:rsidR="006E69E5" w:rsidRDefault="006E69E5" w:rsidP="00F1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419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48DB" w:rsidRPr="00CF48DB" w:rsidRDefault="00CF48DB">
        <w:pPr>
          <w:pStyle w:val="a6"/>
          <w:jc w:val="center"/>
          <w:rPr>
            <w:rFonts w:ascii="Times New Roman" w:hAnsi="Times New Roman" w:cs="Times New Roman"/>
          </w:rPr>
        </w:pPr>
        <w:r w:rsidRPr="00CF48DB">
          <w:rPr>
            <w:rFonts w:ascii="Times New Roman" w:hAnsi="Times New Roman" w:cs="Times New Roman"/>
          </w:rPr>
          <w:fldChar w:fldCharType="begin"/>
        </w:r>
        <w:r w:rsidRPr="00CF48DB">
          <w:rPr>
            <w:rFonts w:ascii="Times New Roman" w:hAnsi="Times New Roman" w:cs="Times New Roman"/>
          </w:rPr>
          <w:instrText>PAGE   \* MERGEFORMAT</w:instrText>
        </w:r>
        <w:r w:rsidRPr="00CF48DB">
          <w:rPr>
            <w:rFonts w:ascii="Times New Roman" w:hAnsi="Times New Roman" w:cs="Times New Roman"/>
          </w:rPr>
          <w:fldChar w:fldCharType="separate"/>
        </w:r>
        <w:r w:rsidR="002A6507">
          <w:rPr>
            <w:rFonts w:ascii="Times New Roman" w:hAnsi="Times New Roman" w:cs="Times New Roman"/>
            <w:noProof/>
          </w:rPr>
          <w:t>3</w:t>
        </w:r>
        <w:r w:rsidRPr="00CF48DB">
          <w:rPr>
            <w:rFonts w:ascii="Times New Roman" w:hAnsi="Times New Roman" w:cs="Times New Roman"/>
          </w:rPr>
          <w:fldChar w:fldCharType="end"/>
        </w:r>
      </w:p>
    </w:sdtContent>
  </w:sdt>
  <w:p w:rsidR="00071BFF" w:rsidRPr="00DD656C" w:rsidRDefault="00071BFF" w:rsidP="00071BFF">
    <w:pPr>
      <w:pStyle w:val="a6"/>
      <w:jc w:val="center"/>
      <w:rPr>
        <w:rFonts w:ascii="Times New Roman" w:hAnsi="Times New Roman" w:cs="Times New Roman"/>
        <w:i/>
        <w:color w:val="1F4E79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83726155"/>
      <w:docPartObj>
        <w:docPartGallery w:val="Page Numbers (Bottom of Page)"/>
        <w:docPartUnique/>
      </w:docPartObj>
    </w:sdtPr>
    <w:sdtEndPr/>
    <w:sdtContent>
      <w:p w:rsidR="00CF48DB" w:rsidRPr="00CF48DB" w:rsidRDefault="00CF48DB">
        <w:pPr>
          <w:pStyle w:val="a6"/>
          <w:jc w:val="center"/>
          <w:rPr>
            <w:rFonts w:ascii="Times New Roman" w:hAnsi="Times New Roman" w:cs="Times New Roman"/>
          </w:rPr>
        </w:pPr>
        <w:r w:rsidRPr="00CF48DB">
          <w:rPr>
            <w:rFonts w:ascii="Times New Roman" w:hAnsi="Times New Roman" w:cs="Times New Roman"/>
          </w:rPr>
          <w:fldChar w:fldCharType="begin"/>
        </w:r>
        <w:r w:rsidRPr="00CF48DB">
          <w:rPr>
            <w:rFonts w:ascii="Times New Roman" w:hAnsi="Times New Roman" w:cs="Times New Roman"/>
          </w:rPr>
          <w:instrText>PAGE   \* MERGEFORMAT</w:instrText>
        </w:r>
        <w:r w:rsidRPr="00CF48DB">
          <w:rPr>
            <w:rFonts w:ascii="Times New Roman" w:hAnsi="Times New Roman" w:cs="Times New Roman"/>
          </w:rPr>
          <w:fldChar w:fldCharType="separate"/>
        </w:r>
        <w:r w:rsidR="002A6507">
          <w:rPr>
            <w:rFonts w:ascii="Times New Roman" w:hAnsi="Times New Roman" w:cs="Times New Roman"/>
            <w:noProof/>
          </w:rPr>
          <w:t>1</w:t>
        </w:r>
        <w:r w:rsidRPr="00CF48DB">
          <w:rPr>
            <w:rFonts w:ascii="Times New Roman" w:hAnsi="Times New Roman" w:cs="Times New Roman"/>
          </w:rPr>
          <w:fldChar w:fldCharType="end"/>
        </w:r>
      </w:p>
    </w:sdtContent>
  </w:sdt>
  <w:p w:rsidR="00CF48DB" w:rsidRDefault="00CF48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E5" w:rsidRDefault="006E69E5" w:rsidP="00F15A92">
      <w:pPr>
        <w:spacing w:after="0" w:line="240" w:lineRule="auto"/>
      </w:pPr>
      <w:r>
        <w:separator/>
      </w:r>
    </w:p>
  </w:footnote>
  <w:footnote w:type="continuationSeparator" w:id="0">
    <w:p w:rsidR="006E69E5" w:rsidRDefault="006E69E5" w:rsidP="00F15A92">
      <w:pPr>
        <w:spacing w:after="0" w:line="240" w:lineRule="auto"/>
      </w:pPr>
      <w:r>
        <w:continuationSeparator/>
      </w:r>
    </w:p>
  </w:footnote>
  <w:footnote w:id="1">
    <w:p w:rsidR="007F2F7D" w:rsidRPr="00613A41" w:rsidRDefault="007F2F7D" w:rsidP="007F2F7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13A41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613A41">
        <w:rPr>
          <w:rFonts w:ascii="Times New Roman" w:hAnsi="Times New Roman" w:cs="Times New Roman"/>
          <w:sz w:val="20"/>
          <w:szCs w:val="20"/>
        </w:rPr>
        <w:t xml:space="preserve"> </w:t>
      </w:r>
      <w:r w:rsidRPr="00613A41">
        <w:rPr>
          <w:rFonts w:ascii="Times New Roman" w:hAnsi="Times New Roman" w:cs="Times New Roman"/>
          <w:i/>
          <w:sz w:val="20"/>
          <w:szCs w:val="20"/>
        </w:rPr>
        <w:t>В случае, если от имени участника закупки действует уполномоченное им лицо, к заявке прилагается доверенность.</w:t>
      </w:r>
    </w:p>
    <w:p w:rsidR="007F2F7D" w:rsidRPr="004C2082" w:rsidRDefault="007F2F7D" w:rsidP="007F2F7D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09"/>
      <w:gridCol w:w="8612"/>
    </w:tblGrid>
    <w:tr w:rsidR="004F346A" w:rsidRPr="004F346A" w:rsidTr="009164C0">
      <w:tc>
        <w:tcPr>
          <w:tcW w:w="1809" w:type="dxa"/>
          <w:shd w:val="clear" w:color="auto" w:fill="auto"/>
        </w:tcPr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4"/>
              <w:szCs w:val="24"/>
            </w:rPr>
          </w:pPr>
          <w:r w:rsidRPr="004F346A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ru-RU"/>
            </w:rPr>
            <w:drawing>
              <wp:inline distT="0" distB="0" distL="0" distR="0">
                <wp:extent cx="901065" cy="1187450"/>
                <wp:effectExtent l="0" t="0" r="0" b="0"/>
                <wp:docPr id="1" name="Рисунок 1" descr="кгэс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кгэс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shd w:val="clear" w:color="auto" w:fill="auto"/>
        </w:tcPr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244061"/>
              <w:kern w:val="1"/>
              <w:sz w:val="26"/>
              <w:szCs w:val="26"/>
            </w:rPr>
          </w:pPr>
          <w:r w:rsidRPr="004F346A">
            <w:rPr>
              <w:rFonts w:ascii="Times New Roman" w:eastAsia="Times New Roman" w:hAnsi="Times New Roman" w:cs="Times New Roman"/>
              <w:b/>
              <w:color w:val="244061"/>
              <w:kern w:val="1"/>
              <w:sz w:val="26"/>
              <w:szCs w:val="26"/>
            </w:rPr>
            <w:t>«КАНДАЛАКШСКАЯ ГОРЭЛЕКТРОСЕТЬ»</w:t>
          </w:r>
        </w:p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244061"/>
              <w:kern w:val="1"/>
              <w:sz w:val="26"/>
              <w:szCs w:val="26"/>
            </w:rPr>
          </w:pPr>
          <w:r w:rsidRPr="004F346A">
            <w:rPr>
              <w:rFonts w:ascii="Times New Roman" w:eastAsia="Times New Roman" w:hAnsi="Times New Roman" w:cs="Times New Roman"/>
              <w:b/>
              <w:color w:val="244061"/>
              <w:kern w:val="1"/>
              <w:sz w:val="26"/>
              <w:szCs w:val="26"/>
            </w:rPr>
            <w:t>ОТКРЫТОЕ АКЦИОНЕРНОЕ ОБЩЕСТВО</w:t>
          </w:r>
        </w:p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244061"/>
              <w:kern w:val="1"/>
              <w:sz w:val="32"/>
              <w:szCs w:val="32"/>
            </w:rPr>
          </w:pPr>
          <w:r w:rsidRPr="004F346A">
            <w:rPr>
              <w:rFonts w:ascii="Times New Roman" w:eastAsia="Times New Roman" w:hAnsi="Times New Roman" w:cs="Times New Roman"/>
              <w:color w:val="244061"/>
              <w:kern w:val="1"/>
              <w:sz w:val="32"/>
              <w:szCs w:val="32"/>
            </w:rPr>
            <w:t>__________________________________________________</w:t>
          </w:r>
        </w:p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32"/>
              <w:szCs w:val="32"/>
            </w:rPr>
          </w:pPr>
        </w:p>
      </w:tc>
    </w:tr>
  </w:tbl>
  <w:p w:rsidR="00DD656C" w:rsidRDefault="00DD65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A4C3E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82A561F"/>
    <w:multiLevelType w:val="hybridMultilevel"/>
    <w:tmpl w:val="D7E2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6F79EA"/>
    <w:multiLevelType w:val="hybridMultilevel"/>
    <w:tmpl w:val="B706F48E"/>
    <w:lvl w:ilvl="0" w:tplc="2AAA33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B"/>
    <w:rsid w:val="00027587"/>
    <w:rsid w:val="000346A6"/>
    <w:rsid w:val="000360B8"/>
    <w:rsid w:val="00052D5A"/>
    <w:rsid w:val="00071BFF"/>
    <w:rsid w:val="000815C5"/>
    <w:rsid w:val="001028E1"/>
    <w:rsid w:val="001119FD"/>
    <w:rsid w:val="00112735"/>
    <w:rsid w:val="00114DD9"/>
    <w:rsid w:val="0011665C"/>
    <w:rsid w:val="00163372"/>
    <w:rsid w:val="001E2B43"/>
    <w:rsid w:val="00216B0D"/>
    <w:rsid w:val="002224D8"/>
    <w:rsid w:val="00223E12"/>
    <w:rsid w:val="002629E1"/>
    <w:rsid w:val="002A6507"/>
    <w:rsid w:val="00330A43"/>
    <w:rsid w:val="00331E38"/>
    <w:rsid w:val="0033532B"/>
    <w:rsid w:val="003370DC"/>
    <w:rsid w:val="00344A6B"/>
    <w:rsid w:val="003D2AAC"/>
    <w:rsid w:val="003E2187"/>
    <w:rsid w:val="003E3020"/>
    <w:rsid w:val="0040066F"/>
    <w:rsid w:val="00414291"/>
    <w:rsid w:val="004246E2"/>
    <w:rsid w:val="00426B19"/>
    <w:rsid w:val="004532D4"/>
    <w:rsid w:val="00462930"/>
    <w:rsid w:val="004C704E"/>
    <w:rsid w:val="004E022A"/>
    <w:rsid w:val="004F0C32"/>
    <w:rsid w:val="004F346A"/>
    <w:rsid w:val="004F6077"/>
    <w:rsid w:val="00506335"/>
    <w:rsid w:val="005145E4"/>
    <w:rsid w:val="00531989"/>
    <w:rsid w:val="005503E1"/>
    <w:rsid w:val="00560136"/>
    <w:rsid w:val="00592C70"/>
    <w:rsid w:val="005A3CD8"/>
    <w:rsid w:val="005A424E"/>
    <w:rsid w:val="005C092C"/>
    <w:rsid w:val="005C24D6"/>
    <w:rsid w:val="00613A41"/>
    <w:rsid w:val="00620738"/>
    <w:rsid w:val="00637182"/>
    <w:rsid w:val="00652997"/>
    <w:rsid w:val="006B097B"/>
    <w:rsid w:val="006B3CEE"/>
    <w:rsid w:val="006E69E5"/>
    <w:rsid w:val="007663DD"/>
    <w:rsid w:val="0078183F"/>
    <w:rsid w:val="00781B0B"/>
    <w:rsid w:val="007A79DE"/>
    <w:rsid w:val="007F2F7D"/>
    <w:rsid w:val="008169B4"/>
    <w:rsid w:val="0087138D"/>
    <w:rsid w:val="0087656A"/>
    <w:rsid w:val="00876B88"/>
    <w:rsid w:val="008D38C8"/>
    <w:rsid w:val="009312ED"/>
    <w:rsid w:val="00933F64"/>
    <w:rsid w:val="00940395"/>
    <w:rsid w:val="00945650"/>
    <w:rsid w:val="00981ABA"/>
    <w:rsid w:val="009A7622"/>
    <w:rsid w:val="009B2DE0"/>
    <w:rsid w:val="00A11DC2"/>
    <w:rsid w:val="00A11EDF"/>
    <w:rsid w:val="00A1379E"/>
    <w:rsid w:val="00A47C18"/>
    <w:rsid w:val="00A54F1B"/>
    <w:rsid w:val="00A839C5"/>
    <w:rsid w:val="00AB04D4"/>
    <w:rsid w:val="00B00099"/>
    <w:rsid w:val="00B003C7"/>
    <w:rsid w:val="00B12C14"/>
    <w:rsid w:val="00B16528"/>
    <w:rsid w:val="00B35754"/>
    <w:rsid w:val="00B42D73"/>
    <w:rsid w:val="00B8055F"/>
    <w:rsid w:val="00BB095C"/>
    <w:rsid w:val="00C13471"/>
    <w:rsid w:val="00C24784"/>
    <w:rsid w:val="00C277D7"/>
    <w:rsid w:val="00C4793F"/>
    <w:rsid w:val="00C54CD6"/>
    <w:rsid w:val="00C6614E"/>
    <w:rsid w:val="00C663DA"/>
    <w:rsid w:val="00CA04ED"/>
    <w:rsid w:val="00CA4FFF"/>
    <w:rsid w:val="00CC5F4F"/>
    <w:rsid w:val="00CF474B"/>
    <w:rsid w:val="00CF48DB"/>
    <w:rsid w:val="00D0101B"/>
    <w:rsid w:val="00D028CE"/>
    <w:rsid w:val="00D12094"/>
    <w:rsid w:val="00D515DC"/>
    <w:rsid w:val="00D66B7F"/>
    <w:rsid w:val="00D818B8"/>
    <w:rsid w:val="00D956FF"/>
    <w:rsid w:val="00D976DB"/>
    <w:rsid w:val="00DA1A74"/>
    <w:rsid w:val="00DD656C"/>
    <w:rsid w:val="00DE3F49"/>
    <w:rsid w:val="00E056C4"/>
    <w:rsid w:val="00E35057"/>
    <w:rsid w:val="00E74B7D"/>
    <w:rsid w:val="00E80D4B"/>
    <w:rsid w:val="00E92819"/>
    <w:rsid w:val="00E97A84"/>
    <w:rsid w:val="00EB1FCB"/>
    <w:rsid w:val="00EB2F12"/>
    <w:rsid w:val="00EC799D"/>
    <w:rsid w:val="00F02E45"/>
    <w:rsid w:val="00F15A92"/>
    <w:rsid w:val="00F17562"/>
    <w:rsid w:val="00F2245C"/>
    <w:rsid w:val="00F25622"/>
    <w:rsid w:val="00F273F5"/>
    <w:rsid w:val="00F3032A"/>
    <w:rsid w:val="00F30A1D"/>
    <w:rsid w:val="00F37BC6"/>
    <w:rsid w:val="00F703DC"/>
    <w:rsid w:val="00F82482"/>
    <w:rsid w:val="00F9246A"/>
    <w:rsid w:val="00FB20A0"/>
    <w:rsid w:val="00FB26BA"/>
    <w:rsid w:val="00FC4EA0"/>
    <w:rsid w:val="00FD1B6A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2E744B-DA9E-45DE-9840-DD47EC35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31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0"/>
    <w:next w:val="a0"/>
    <w:link w:val="70"/>
    <w:uiPriority w:val="9"/>
    <w:qFormat/>
    <w:rsid w:val="00DD656C"/>
    <w:pPr>
      <w:widowControl w:val="0"/>
      <w:numPr>
        <w:ilvl w:val="6"/>
        <w:numId w:val="2"/>
      </w:numPr>
      <w:tabs>
        <w:tab w:val="num" w:pos="1440"/>
      </w:tabs>
      <w:suppressAutoHyphens/>
      <w:spacing w:before="240" w:after="60" w:line="360" w:lineRule="auto"/>
      <w:ind w:left="1440" w:hanging="1440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1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15A92"/>
  </w:style>
  <w:style w:type="paragraph" w:styleId="a6">
    <w:name w:val="footer"/>
    <w:basedOn w:val="a0"/>
    <w:link w:val="a7"/>
    <w:uiPriority w:val="99"/>
    <w:unhideWhenUsed/>
    <w:rsid w:val="00F1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15A92"/>
  </w:style>
  <w:style w:type="paragraph" w:styleId="a8">
    <w:name w:val="Balloon Text"/>
    <w:basedOn w:val="a0"/>
    <w:link w:val="a9"/>
    <w:uiPriority w:val="99"/>
    <w:semiHidden/>
    <w:unhideWhenUsed/>
    <w:rsid w:val="00F1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15A92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F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71BF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071BFF"/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071BFF"/>
    <w:rPr>
      <w:color w:val="0000FF" w:themeColor="hyperlink"/>
      <w:u w:val="single"/>
    </w:rPr>
  </w:style>
  <w:style w:type="character" w:customStyle="1" w:styleId="70">
    <w:name w:val="Заголовок 7 Знак"/>
    <w:basedOn w:val="a1"/>
    <w:link w:val="7"/>
    <w:uiPriority w:val="9"/>
    <w:rsid w:val="00DD656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DD656C"/>
    <w:pPr>
      <w:numPr>
        <w:numId w:val="1"/>
      </w:numPr>
      <w:tabs>
        <w:tab w:val="clear" w:pos="360"/>
      </w:tabs>
      <w:autoSpaceDE w:val="0"/>
      <w:autoSpaceDN w:val="0"/>
      <w:spacing w:before="60"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DD656C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uiPriority w:val="99"/>
    <w:semiHidden/>
    <w:rsid w:val="00DD65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DD656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c1240913343625-4">
    <w:name w:val="fc1240913343625-4"/>
    <w:rsid w:val="00DD656C"/>
  </w:style>
  <w:style w:type="paragraph" w:customStyle="1" w:styleId="5">
    <w:name w:val="Основной текст5"/>
    <w:basedOn w:val="a0"/>
    <w:rsid w:val="00F37BC6"/>
    <w:pPr>
      <w:shd w:val="clear" w:color="auto" w:fill="FFFFFF"/>
      <w:spacing w:after="0" w:line="414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footnote text"/>
    <w:basedOn w:val="a0"/>
    <w:link w:val="af2"/>
    <w:uiPriority w:val="99"/>
    <w:semiHidden/>
    <w:unhideWhenUsed/>
    <w:rsid w:val="007F2F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7F2F7D"/>
    <w:rPr>
      <w:sz w:val="20"/>
      <w:szCs w:val="20"/>
    </w:rPr>
  </w:style>
  <w:style w:type="character" w:styleId="af3">
    <w:name w:val="footnote reference"/>
    <w:uiPriority w:val="99"/>
    <w:semiHidden/>
    <w:rsid w:val="007F2F7D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331E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a"/>
    <w:uiPriority w:val="59"/>
    <w:rsid w:val="0033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esk51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oesk51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6475</Words>
  <Characters>36909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Ирина Валерьевна</dc:creator>
  <cp:keywords/>
  <dc:description/>
  <cp:lastModifiedBy>Лунина Анастасия Олеговна</cp:lastModifiedBy>
  <cp:revision>122</cp:revision>
  <cp:lastPrinted>2015-04-13T08:20:00Z</cp:lastPrinted>
  <dcterms:created xsi:type="dcterms:W3CDTF">2015-04-10T13:01:00Z</dcterms:created>
  <dcterms:modified xsi:type="dcterms:W3CDTF">2017-01-26T08:17:00Z</dcterms:modified>
</cp:coreProperties>
</file>